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6C4B32BA"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3GPPRAN4#10</w:t>
      </w:r>
      <w:r w:rsidR="008A0668">
        <w:rPr>
          <w:rFonts w:eastAsia="新細明體" w:cs="Arial"/>
          <w:noProof w:val="0"/>
          <w:sz w:val="24"/>
          <w:szCs w:val="24"/>
          <w:lang w:eastAsia="ja-JP"/>
        </w:rPr>
        <w:t>1</w:t>
      </w:r>
      <w:r w:rsidRPr="00676DED">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250FBC" w:rsidRPr="00250FBC">
        <w:rPr>
          <w:rFonts w:cs="Arial"/>
          <w:bCs/>
          <w:noProof w:val="0"/>
          <w:color w:val="000000" w:themeColor="text1"/>
          <w:sz w:val="24"/>
          <w:lang w:val="en-GB"/>
        </w:rPr>
        <w:t>R4-2119216</w:t>
      </w:r>
    </w:p>
    <w:p w14:paraId="779AD8A0" w14:textId="73E839D2" w:rsidR="002D4DA1" w:rsidRPr="009665F9" w:rsidRDefault="002D4DA1" w:rsidP="00A23599">
      <w:pPr>
        <w:pStyle w:val="a5"/>
        <w:tabs>
          <w:tab w:val="right" w:pos="9639"/>
        </w:tabs>
        <w:rPr>
          <w:sz w:val="24"/>
        </w:rPr>
      </w:pPr>
      <w:r w:rsidRPr="0091645B">
        <w:rPr>
          <w:sz w:val="24"/>
        </w:rPr>
        <w:t xml:space="preserve">Electronic Meeting, </w:t>
      </w:r>
      <w:r w:rsidR="00412B1A">
        <w:rPr>
          <w:sz w:val="24"/>
        </w:rPr>
        <w:t>1</w:t>
      </w:r>
      <w:r w:rsidR="008A0668">
        <w:rPr>
          <w:sz w:val="24"/>
          <w:vertAlign w:val="superscript"/>
        </w:rPr>
        <w:t>st</w:t>
      </w:r>
      <w:r w:rsidR="00DA24F3">
        <w:rPr>
          <w:sz w:val="24"/>
        </w:rPr>
        <w:t xml:space="preserve"> </w:t>
      </w:r>
      <w:r w:rsidRPr="0091645B">
        <w:rPr>
          <w:sz w:val="24"/>
        </w:rPr>
        <w:t xml:space="preserve">– </w:t>
      </w:r>
      <w:r w:rsidR="008A0668">
        <w:rPr>
          <w:sz w:val="24"/>
        </w:rPr>
        <w:t>1</w:t>
      </w:r>
      <w:r w:rsidR="009665F9">
        <w:rPr>
          <w:sz w:val="24"/>
        </w:rPr>
        <w:t>2</w:t>
      </w:r>
      <w:r w:rsidRPr="009665F9">
        <w:rPr>
          <w:sz w:val="24"/>
          <w:vertAlign w:val="superscript"/>
        </w:rPr>
        <w:t>th</w:t>
      </w:r>
      <w:r w:rsidR="00676DED">
        <w:rPr>
          <w:sz w:val="24"/>
          <w:vertAlign w:val="superscript"/>
        </w:rPr>
        <w:t xml:space="preserve"> </w:t>
      </w:r>
      <w:r w:rsidR="00BE38DC">
        <w:rPr>
          <w:sz w:val="24"/>
        </w:rPr>
        <w:t>Nov</w:t>
      </w:r>
      <w:r w:rsidR="00676DED">
        <w:rPr>
          <w:sz w:val="24"/>
        </w:rPr>
        <w:t xml:space="preserve">., </w:t>
      </w:r>
      <w:r w:rsidR="00DA24F3">
        <w:rPr>
          <w:sz w:val="24"/>
        </w:rPr>
        <w:t>2021</w:t>
      </w:r>
      <w:r w:rsidRPr="0091645B">
        <w:rPr>
          <w:sz w:val="24"/>
        </w:rPr>
        <w:t xml:space="preserve">        </w:t>
      </w:r>
    </w:p>
    <w:p w14:paraId="0A75740E" w14:textId="5BE707A3"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BE38DC" w:rsidRPr="00BE38DC">
        <w:rPr>
          <w:rFonts w:eastAsiaTheme="minorEastAsia" w:cs="Arial" w:hint="eastAsia"/>
          <w:b/>
          <w:bCs/>
          <w:color w:val="000000" w:themeColor="text1"/>
          <w:kern w:val="2"/>
          <w:sz w:val="24"/>
          <w:szCs w:val="22"/>
          <w:lang w:val="en-US" w:eastAsia="zh-TW"/>
        </w:rPr>
        <w:t>8.14.1</w:t>
      </w:r>
      <w:bookmarkStart w:id="2" w:name="_GoBack"/>
      <w:bookmarkEnd w:id="2"/>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6CC4627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2012E2">
        <w:rPr>
          <w:rFonts w:ascii="Arial" w:hAnsi="Arial" w:cs="Arial"/>
          <w:b/>
          <w:bCs/>
          <w:color w:val="000000" w:themeColor="text1"/>
        </w:rPr>
        <w:t xml:space="preserve">General issues for </w:t>
      </w:r>
      <w:r w:rsidR="001E21C7">
        <w:rPr>
          <w:rFonts w:ascii="Arial" w:hAnsi="Arial" w:cs="Arial"/>
          <w:b/>
          <w:bCs/>
          <w:color w:val="000000" w:themeColor="text1"/>
        </w:rPr>
        <w:t>Rel-17</w:t>
      </w:r>
      <w:r w:rsidR="002012E2">
        <w:rPr>
          <w:rFonts w:ascii="Arial" w:hAnsi="Arial" w:cs="Arial"/>
          <w:b/>
          <w:bCs/>
          <w:color w:val="000000" w:themeColor="text1"/>
        </w:rPr>
        <w:t xml:space="preserve"> power saving</w:t>
      </w:r>
      <w:r w:rsidR="002012E2" w:rsidRPr="002012E2">
        <w:rPr>
          <w:rFonts w:ascii="Arial" w:hAnsi="Arial" w:cs="Arial"/>
          <w:b/>
          <w:bCs/>
          <w:color w:val="000000" w:themeColor="text1"/>
        </w:rPr>
        <w:t xml:space="preserve"> WI </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3" w:name="_Ref47278890"/>
      <w:r w:rsidRPr="009F29FB">
        <w:rPr>
          <w:rFonts w:cs="Arial"/>
          <w:color w:val="000000" w:themeColor="text1"/>
        </w:rPr>
        <w:t>1</w:t>
      </w:r>
      <w:r w:rsidRPr="009F29FB">
        <w:rPr>
          <w:rFonts w:cs="Arial"/>
          <w:color w:val="000000" w:themeColor="text1"/>
        </w:rPr>
        <w:tab/>
        <w:t>Introduction</w:t>
      </w:r>
      <w:bookmarkEnd w:id="3"/>
      <w:r w:rsidRPr="009F29FB">
        <w:rPr>
          <w:rFonts w:eastAsia="新細明體" w:cs="Arial"/>
          <w:color w:val="000000" w:themeColor="text1"/>
          <w:lang w:eastAsia="zh-TW"/>
        </w:rPr>
        <w:t xml:space="preserve"> </w:t>
      </w:r>
    </w:p>
    <w:p w14:paraId="4333B61F" w14:textId="71FEDF85" w:rsidR="00DA24F3" w:rsidRDefault="00607EC7" w:rsidP="00553CD3">
      <w:pPr>
        <w:pStyle w:val="Doc-text2"/>
        <w:tabs>
          <w:tab w:val="left" w:pos="340"/>
        </w:tabs>
        <w:spacing w:before="120" w:after="120"/>
        <w:ind w:left="0" w:firstLine="0"/>
        <w:jc w:val="both"/>
        <w:rPr>
          <w:rFonts w:eastAsiaTheme="minorEastAsia" w:cs="Arial"/>
          <w:sz w:val="22"/>
          <w:lang w:val="en-GB" w:eastAsia="zh-TW"/>
        </w:rPr>
      </w:pPr>
      <w:bookmarkStart w:id="4" w:name="_Ref32352040"/>
      <w:bookmarkStart w:id="5" w:name="OLE_LINK1"/>
      <w:bookmarkStart w:id="6" w:name="OLE_LINK2"/>
      <w:bookmarkStart w:id="7" w:name="OLE_LINK132"/>
      <w:bookmarkStart w:id="8" w:name="OLE_LINK133"/>
      <w:r>
        <w:rPr>
          <w:rFonts w:eastAsiaTheme="minorEastAsia" w:cs="Arial" w:hint="eastAsia"/>
          <w:sz w:val="22"/>
          <w:lang w:val="en-GB" w:eastAsia="zh-TW"/>
        </w:rPr>
        <w:t>I</w:t>
      </w:r>
      <w:r w:rsidR="00DA24F3">
        <w:rPr>
          <w:rFonts w:eastAsiaTheme="minorEastAsia" w:cs="Arial"/>
          <w:sz w:val="22"/>
          <w:lang w:val="en-GB" w:eastAsia="zh-TW"/>
        </w:rPr>
        <w:t>n RAN4 #9</w:t>
      </w:r>
      <w:r w:rsidR="0010425B">
        <w:rPr>
          <w:rFonts w:eastAsiaTheme="minorEastAsia" w:cs="Arial"/>
          <w:sz w:val="22"/>
          <w:lang w:val="en-GB" w:eastAsia="zh-TW"/>
        </w:rPr>
        <w:t>8e</w:t>
      </w:r>
      <w:r w:rsidR="00DA24F3">
        <w:rPr>
          <w:rFonts w:eastAsiaTheme="minorEastAsia" w:cs="Arial"/>
          <w:sz w:val="22"/>
          <w:lang w:val="en-GB" w:eastAsia="zh-TW"/>
        </w:rPr>
        <w:t xml:space="preserve"> meeting </w:t>
      </w:r>
      <w:r w:rsidR="00D24CBD">
        <w:rPr>
          <w:rFonts w:eastAsiaTheme="minorEastAsia" w:cs="Arial"/>
          <w:sz w:val="22"/>
          <w:lang w:val="en-GB" w:eastAsia="zh-TW"/>
        </w:rPr>
        <w:fldChar w:fldCharType="begin"/>
      </w:r>
      <w:r w:rsidR="00D24CBD">
        <w:rPr>
          <w:rFonts w:eastAsiaTheme="minorEastAsia" w:cs="Arial"/>
          <w:sz w:val="22"/>
          <w:lang w:val="en-GB" w:eastAsia="zh-TW"/>
        </w:rPr>
        <w:instrText xml:space="preserve"> REF _Ref54180055 \r \h </w:instrText>
      </w:r>
      <w:r w:rsidR="00D24CBD">
        <w:rPr>
          <w:rFonts w:eastAsiaTheme="minorEastAsia" w:cs="Arial"/>
          <w:sz w:val="22"/>
          <w:lang w:val="en-GB" w:eastAsia="zh-TW"/>
        </w:rPr>
      </w:r>
      <w:r w:rsidR="00D24CBD">
        <w:rPr>
          <w:rFonts w:eastAsiaTheme="minorEastAsia" w:cs="Arial"/>
          <w:sz w:val="22"/>
          <w:lang w:val="en-GB" w:eastAsia="zh-TW"/>
        </w:rPr>
        <w:fldChar w:fldCharType="separate"/>
      </w:r>
      <w:r w:rsidR="0089763C">
        <w:rPr>
          <w:rFonts w:eastAsiaTheme="minorEastAsia" w:cs="Arial"/>
          <w:sz w:val="22"/>
          <w:lang w:val="en-GB" w:eastAsia="zh-TW"/>
        </w:rPr>
        <w:t>[1]</w:t>
      </w:r>
      <w:r w:rsidR="00D24CBD">
        <w:rPr>
          <w:rFonts w:eastAsiaTheme="minorEastAsia" w:cs="Arial"/>
          <w:sz w:val="22"/>
          <w:lang w:val="en-GB" w:eastAsia="zh-TW"/>
        </w:rPr>
        <w:fldChar w:fldCharType="end"/>
      </w:r>
      <w:r w:rsidR="00DA24F3">
        <w:rPr>
          <w:rFonts w:eastAsiaTheme="minorEastAsia" w:cs="Arial"/>
          <w:sz w:val="22"/>
          <w:lang w:val="en-GB" w:eastAsia="zh-TW"/>
        </w:rPr>
        <w:t xml:space="preserve">, the </w:t>
      </w:r>
      <w:r w:rsidR="005F73E8">
        <w:rPr>
          <w:rFonts w:eastAsiaTheme="minorEastAsia" w:cs="Arial"/>
          <w:sz w:val="22"/>
          <w:lang w:val="en-GB" w:eastAsia="zh-TW"/>
        </w:rPr>
        <w:t>agreed work plan</w:t>
      </w:r>
      <w:r w:rsidR="00DA24F3">
        <w:rPr>
          <w:rFonts w:eastAsiaTheme="minorEastAsia" w:cs="Arial"/>
          <w:sz w:val="22"/>
          <w:lang w:val="en-GB" w:eastAsia="zh-TW"/>
        </w:rPr>
        <w:t xml:space="preserve"> </w:t>
      </w:r>
      <w:r>
        <w:rPr>
          <w:rFonts w:eastAsiaTheme="minorEastAsia" w:cs="Arial"/>
          <w:sz w:val="22"/>
          <w:lang w:val="en-GB" w:eastAsia="zh-TW"/>
        </w:rPr>
        <w:t xml:space="preserve">for </w:t>
      </w:r>
      <w:r w:rsidR="008A0668">
        <w:rPr>
          <w:rFonts w:eastAsiaTheme="minorEastAsia" w:cs="Arial"/>
          <w:sz w:val="22"/>
          <w:lang w:val="en-GB" w:eastAsia="zh-TW"/>
        </w:rPr>
        <w:t xml:space="preserve">#100bis and </w:t>
      </w:r>
      <w:r>
        <w:rPr>
          <w:rFonts w:eastAsiaTheme="minorEastAsia" w:cs="Arial"/>
          <w:sz w:val="22"/>
          <w:lang w:val="en-GB" w:eastAsia="zh-TW"/>
        </w:rPr>
        <w:t>#</w:t>
      </w:r>
      <w:r w:rsidR="00676DED">
        <w:rPr>
          <w:rFonts w:eastAsiaTheme="minorEastAsia" w:cs="Arial"/>
          <w:sz w:val="22"/>
          <w:lang w:val="en-GB" w:eastAsia="zh-TW"/>
        </w:rPr>
        <w:t>10</w:t>
      </w:r>
      <w:r w:rsidR="008A0668">
        <w:rPr>
          <w:rFonts w:eastAsiaTheme="minorEastAsia" w:cs="Arial"/>
          <w:sz w:val="22"/>
          <w:lang w:val="en-GB" w:eastAsia="zh-TW"/>
        </w:rPr>
        <w:t>1</w:t>
      </w:r>
      <w:r>
        <w:rPr>
          <w:rFonts w:eastAsiaTheme="minorEastAsia" w:cs="Arial"/>
          <w:sz w:val="22"/>
          <w:lang w:val="en-GB" w:eastAsia="zh-TW"/>
        </w:rPr>
        <w:t xml:space="preserve"> meeting </w:t>
      </w:r>
      <w:r w:rsidR="00DA24F3">
        <w:rPr>
          <w:rFonts w:eastAsiaTheme="minorEastAsia" w:cs="Arial"/>
          <w:sz w:val="22"/>
          <w:lang w:val="en-GB" w:eastAsia="zh-TW"/>
        </w:rPr>
        <w:t xml:space="preserve">are </w:t>
      </w:r>
      <w:r w:rsidR="005F73E8">
        <w:rPr>
          <w:rFonts w:eastAsiaTheme="minorEastAsia" w:cs="Arial"/>
          <w:sz w:val="22"/>
          <w:lang w:val="en-GB" w:eastAsia="zh-TW"/>
        </w:rPr>
        <w:t>listed</w:t>
      </w:r>
      <w:r w:rsidR="00DA24F3">
        <w:rPr>
          <w:rFonts w:eastAsiaTheme="minorEastAsia" w:cs="Arial"/>
          <w:sz w:val="22"/>
          <w:lang w:val="en-GB" w:eastAsia="zh-TW"/>
        </w:rPr>
        <w:t xml:space="preserve"> as follows:</w:t>
      </w:r>
    </w:p>
    <w:tbl>
      <w:tblPr>
        <w:tblStyle w:val="af7"/>
        <w:tblW w:w="0" w:type="auto"/>
        <w:tblLook w:val="04A0" w:firstRow="1" w:lastRow="0" w:firstColumn="1" w:lastColumn="0" w:noHBand="0" w:noVBand="1"/>
      </w:tblPr>
      <w:tblGrid>
        <w:gridCol w:w="9619"/>
      </w:tblGrid>
      <w:tr w:rsidR="00DA24F3" w:rsidRPr="00616CED" w14:paraId="266DCA99" w14:textId="77777777" w:rsidTr="008D50BF">
        <w:tc>
          <w:tcPr>
            <w:tcW w:w="9619" w:type="dxa"/>
          </w:tcPr>
          <w:p w14:paraId="6437FB39" w14:textId="4F74573D" w:rsidR="0040469B" w:rsidRPr="0040469B" w:rsidRDefault="008A0668" w:rsidP="00C40A6B">
            <w:pPr>
              <w:pStyle w:val="af8"/>
              <w:numPr>
                <w:ilvl w:val="0"/>
                <w:numId w:val="2"/>
              </w:numPr>
              <w:autoSpaceDE w:val="0"/>
              <w:autoSpaceDN w:val="0"/>
              <w:adjustRightInd w:val="0"/>
              <w:spacing w:line="360" w:lineRule="auto"/>
              <w:jc w:val="both"/>
              <w:rPr>
                <w:sz w:val="20"/>
                <w:szCs w:val="20"/>
                <w:lang w:eastAsia="zh-CN"/>
              </w:rPr>
            </w:pPr>
            <w:r>
              <w:rPr>
                <w:sz w:val="20"/>
                <w:szCs w:val="20"/>
                <w:lang w:eastAsia="zh-CN"/>
              </w:rPr>
              <w:t>3GPP RAN4 #100bis and #101</w:t>
            </w:r>
            <w:r w:rsidR="0040469B" w:rsidRPr="0040469B">
              <w:rPr>
                <w:sz w:val="20"/>
                <w:szCs w:val="20"/>
                <w:lang w:eastAsia="zh-CN"/>
              </w:rPr>
              <w:t xml:space="preserve"> meeting (</w:t>
            </w:r>
            <w:r>
              <w:rPr>
                <w:sz w:val="20"/>
                <w:szCs w:val="20"/>
                <w:lang w:eastAsia="zh-CN"/>
              </w:rPr>
              <w:t>October and November</w:t>
            </w:r>
            <w:r w:rsidR="0040469B" w:rsidRPr="0040469B">
              <w:rPr>
                <w:sz w:val="20"/>
                <w:szCs w:val="20"/>
                <w:lang w:eastAsia="zh-CN"/>
              </w:rPr>
              <w:t>, 2021, Work phase)</w:t>
            </w:r>
          </w:p>
          <w:p w14:paraId="28306888" w14:textId="77777777" w:rsidR="008A0668" w:rsidRDefault="008A0668" w:rsidP="00C40A6B">
            <w:pPr>
              <w:pStyle w:val="af8"/>
              <w:numPr>
                <w:ilvl w:val="1"/>
                <w:numId w:val="2"/>
              </w:numPr>
              <w:autoSpaceDE w:val="0"/>
              <w:autoSpaceDN w:val="0"/>
              <w:adjustRightInd w:val="0"/>
              <w:spacing w:line="360" w:lineRule="auto"/>
              <w:ind w:left="720"/>
              <w:jc w:val="both"/>
              <w:rPr>
                <w:sz w:val="20"/>
                <w:szCs w:val="20"/>
                <w:lang w:eastAsia="zh-CN"/>
              </w:rPr>
            </w:pPr>
            <w:r>
              <w:rPr>
                <w:sz w:val="20"/>
                <w:szCs w:val="20"/>
                <w:lang w:eastAsia="zh-CN"/>
              </w:rPr>
              <w:t xml:space="preserve">Discuss and specify, if agreed: </w:t>
            </w:r>
          </w:p>
          <w:p w14:paraId="6426EB44" w14:textId="77777777" w:rsidR="008A0668" w:rsidRDefault="008A0668" w:rsidP="00C40A6B">
            <w:pPr>
              <w:pStyle w:val="af8"/>
              <w:numPr>
                <w:ilvl w:val="2"/>
                <w:numId w:val="2"/>
              </w:numPr>
              <w:contextualSpacing/>
              <w:rPr>
                <w:bCs/>
                <w:kern w:val="24"/>
                <w:sz w:val="20"/>
                <w:szCs w:val="20"/>
                <w:lang w:val="en-GB"/>
              </w:rPr>
            </w:pPr>
            <w:r w:rsidRPr="0042251F">
              <w:rPr>
                <w:bCs/>
                <w:kern w:val="24"/>
                <w:sz w:val="20"/>
                <w:szCs w:val="20"/>
                <w:lang w:val="en-GB"/>
              </w:rPr>
              <w:t xml:space="preserve">Relaxation method and the corresponding criteria and scenarios for RLM/BFD </w:t>
            </w:r>
          </w:p>
          <w:p w14:paraId="6E8D8766" w14:textId="77777777" w:rsidR="008A0668" w:rsidRPr="0042251F" w:rsidRDefault="008A0668" w:rsidP="00C40A6B">
            <w:pPr>
              <w:pStyle w:val="af8"/>
              <w:numPr>
                <w:ilvl w:val="2"/>
                <w:numId w:val="2"/>
              </w:numPr>
              <w:contextualSpacing/>
              <w:rPr>
                <w:bCs/>
                <w:kern w:val="24"/>
                <w:sz w:val="20"/>
                <w:szCs w:val="20"/>
                <w:lang w:val="en-GB"/>
              </w:rPr>
            </w:pPr>
            <w:r w:rsidRPr="008A0668">
              <w:rPr>
                <w:bCs/>
                <w:kern w:val="24"/>
                <w:sz w:val="20"/>
                <w:szCs w:val="20"/>
                <w:highlight w:val="yellow"/>
                <w:lang w:val="en-GB"/>
              </w:rPr>
              <w:t>LS final RRC parameters to RAN2</w:t>
            </w:r>
            <w:r w:rsidRPr="0042251F">
              <w:rPr>
                <w:bCs/>
                <w:kern w:val="24"/>
                <w:sz w:val="20"/>
                <w:szCs w:val="20"/>
                <w:lang w:val="en-GB"/>
              </w:rPr>
              <w:t>, if needed</w:t>
            </w:r>
          </w:p>
          <w:p w14:paraId="7B166D58" w14:textId="23B2EAA2" w:rsidR="0040469B" w:rsidRPr="008A0668" w:rsidRDefault="008A0668" w:rsidP="00C40A6B">
            <w:pPr>
              <w:pStyle w:val="af8"/>
              <w:numPr>
                <w:ilvl w:val="2"/>
                <w:numId w:val="2"/>
              </w:numPr>
              <w:autoSpaceDE w:val="0"/>
              <w:autoSpaceDN w:val="0"/>
              <w:adjustRightInd w:val="0"/>
              <w:spacing w:line="360" w:lineRule="auto"/>
              <w:jc w:val="both"/>
              <w:rPr>
                <w:sz w:val="20"/>
                <w:szCs w:val="20"/>
                <w:lang w:eastAsia="zh-CN"/>
              </w:rPr>
            </w:pPr>
            <w:r w:rsidRPr="008A0668">
              <w:rPr>
                <w:sz w:val="20"/>
                <w:szCs w:val="20"/>
                <w:highlight w:val="yellow"/>
                <w:lang w:eastAsia="zh-CN"/>
              </w:rPr>
              <w:t>draft CR(s) on core part in TS38.133</w:t>
            </w:r>
            <w:r w:rsidRPr="0071188C">
              <w:rPr>
                <w:sz w:val="20"/>
                <w:szCs w:val="20"/>
                <w:lang w:eastAsia="zh-CN"/>
              </w:rPr>
              <w:t xml:space="preserve"> </w:t>
            </w:r>
          </w:p>
        </w:tc>
      </w:tr>
    </w:tbl>
    <w:p w14:paraId="24F1A1B1" w14:textId="77777777" w:rsidR="002012E2" w:rsidRDefault="002012E2" w:rsidP="00553CD3">
      <w:pPr>
        <w:pStyle w:val="Doc-text2"/>
        <w:tabs>
          <w:tab w:val="left" w:pos="340"/>
        </w:tabs>
        <w:spacing w:before="120" w:after="120"/>
        <w:ind w:left="0" w:firstLine="0"/>
        <w:jc w:val="both"/>
        <w:rPr>
          <w:rFonts w:eastAsiaTheme="minorEastAsia" w:cs="Arial"/>
          <w:sz w:val="22"/>
          <w:lang w:val="en-GB" w:eastAsia="zh-TW"/>
        </w:rPr>
      </w:pPr>
    </w:p>
    <w:p w14:paraId="4FBF7E9A" w14:textId="0EEF14DB" w:rsidR="002012E2" w:rsidRPr="002012E2" w:rsidRDefault="002012E2" w:rsidP="002012E2">
      <w:pPr>
        <w:jc w:val="both"/>
        <w:rPr>
          <w:rFonts w:ascii="Arial" w:hAnsi="Arial" w:cs="Arial"/>
          <w:sz w:val="22"/>
          <w:lang w:val="en-GB"/>
        </w:rPr>
      </w:pPr>
      <w:r w:rsidRPr="002012E2">
        <w:rPr>
          <w:rFonts w:ascii="Arial" w:hAnsi="Arial" w:cs="Arial"/>
          <w:sz w:val="22"/>
          <w:lang w:val="en-GB"/>
        </w:rPr>
        <w:t xml:space="preserve">In this paper, we provide our views </w:t>
      </w:r>
      <w:r>
        <w:rPr>
          <w:rFonts w:ascii="Arial" w:hAnsi="Arial" w:cs="Arial"/>
          <w:sz w:val="22"/>
          <w:lang w:val="en-GB"/>
        </w:rPr>
        <w:t xml:space="preserve">on potential spec change for </w:t>
      </w:r>
      <w:r w:rsidRPr="002012E2">
        <w:rPr>
          <w:rFonts w:ascii="Arial" w:hAnsi="Arial" w:cs="Arial"/>
          <w:sz w:val="22"/>
          <w:lang w:val="en-GB"/>
        </w:rPr>
        <w:t>RLM/BFD measurement relaxation</w:t>
      </w:r>
      <w:r>
        <w:rPr>
          <w:rFonts w:ascii="Arial" w:hAnsi="Arial" w:cs="Arial"/>
          <w:sz w:val="22"/>
          <w:lang w:val="en-GB"/>
        </w:rPr>
        <w:t>.</w:t>
      </w:r>
      <w:r w:rsidRPr="002012E2">
        <w:rPr>
          <w:rFonts w:ascii="Arial" w:hAnsi="Arial" w:cs="Arial"/>
          <w:sz w:val="22"/>
          <w:lang w:val="en-GB"/>
        </w:rPr>
        <w:t xml:space="preserve">  </w:t>
      </w:r>
    </w:p>
    <w:p w14:paraId="64D4B8B9" w14:textId="07B054D1" w:rsidR="002012E2" w:rsidRPr="002012E2" w:rsidRDefault="002012E2" w:rsidP="002012E2">
      <w:pPr>
        <w:widowControl/>
        <w:overflowPunct w:val="0"/>
        <w:autoSpaceDE w:val="0"/>
        <w:autoSpaceDN w:val="0"/>
        <w:adjustRightInd w:val="0"/>
        <w:spacing w:after="180"/>
        <w:contextualSpacing/>
        <w:jc w:val="both"/>
        <w:textAlignment w:val="baseline"/>
        <w:rPr>
          <w:rFonts w:ascii="Arial" w:hAnsi="Arial" w:cs="Arial"/>
          <w:sz w:val="22"/>
          <w:lang w:val="en-GB"/>
        </w:rPr>
      </w:pPr>
      <w:r w:rsidRPr="002012E2">
        <w:rPr>
          <w:rFonts w:ascii="Arial" w:hAnsi="Arial" w:cs="Arial"/>
          <w:sz w:val="22"/>
          <w:lang w:val="en-GB"/>
        </w:rPr>
        <w:t>We list the potential spec change and map those changes into current spec structure. The goal of this discussion is to align the understanding among companies and agree on the CR work split in this meeting.</w:t>
      </w:r>
    </w:p>
    <w:p w14:paraId="57DA66AA" w14:textId="48CCCB6D"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2012E2" w:rsidRPr="002012E2">
        <w:rPr>
          <w:rFonts w:cs="Arial"/>
          <w:color w:val="000000" w:themeColor="text1"/>
        </w:rPr>
        <w:t xml:space="preserve">Potential spec change for </w:t>
      </w:r>
      <w:r w:rsidR="004A6ADB">
        <w:rPr>
          <w:rFonts w:cs="Arial"/>
          <w:color w:val="000000" w:themeColor="text1"/>
        </w:rPr>
        <w:t>Rel-17 power saving</w:t>
      </w:r>
    </w:p>
    <w:p w14:paraId="70A17E37" w14:textId="684E0F23" w:rsidR="0040469B" w:rsidRDefault="0040469B" w:rsidP="0040469B">
      <w:pPr>
        <w:rPr>
          <w:rFonts w:ascii="Arial" w:hAnsi="Arial" w:cs="Arial"/>
          <w:lang w:val="en-GB"/>
        </w:rPr>
      </w:pPr>
      <w:r>
        <w:rPr>
          <w:rFonts w:ascii="Arial" w:hAnsi="Arial" w:cs="Arial"/>
          <w:lang w:val="en-GB"/>
        </w:rPr>
        <w:t>In last meeting</w:t>
      </w:r>
      <w:r w:rsidR="00914BFA">
        <w:rPr>
          <w:rFonts w:ascii="Arial" w:hAnsi="Arial" w:cs="Arial"/>
          <w:lang w:val="en-GB"/>
        </w:rPr>
        <w:t xml:space="preserve"> </w:t>
      </w:r>
      <w:r w:rsidR="00914BFA">
        <w:rPr>
          <w:rFonts w:ascii="Arial" w:hAnsi="Arial" w:cs="Arial"/>
          <w:lang w:val="en-GB"/>
        </w:rPr>
        <w:fldChar w:fldCharType="begin"/>
      </w:r>
      <w:r w:rsidR="00914BFA">
        <w:rPr>
          <w:rFonts w:ascii="Arial" w:hAnsi="Arial" w:cs="Arial"/>
          <w:lang w:val="en-GB"/>
        </w:rPr>
        <w:instrText xml:space="preserve"> REF _Ref61286261 \r \h </w:instrText>
      </w:r>
      <w:r w:rsidR="00914BFA">
        <w:rPr>
          <w:rFonts w:ascii="Arial" w:hAnsi="Arial" w:cs="Arial"/>
          <w:lang w:val="en-GB"/>
        </w:rPr>
      </w:r>
      <w:r w:rsidR="00914BFA">
        <w:rPr>
          <w:rFonts w:ascii="Arial" w:hAnsi="Arial" w:cs="Arial"/>
          <w:lang w:val="en-GB"/>
        </w:rPr>
        <w:fldChar w:fldCharType="separate"/>
      </w:r>
      <w:r w:rsidR="00914BFA">
        <w:rPr>
          <w:rFonts w:ascii="Arial" w:hAnsi="Arial" w:cs="Arial"/>
          <w:lang w:val="en-GB"/>
        </w:rPr>
        <w:t>[2]</w:t>
      </w:r>
      <w:r w:rsidR="00914BFA">
        <w:rPr>
          <w:rFonts w:ascii="Arial" w:hAnsi="Arial" w:cs="Arial"/>
          <w:lang w:val="en-GB"/>
        </w:rPr>
        <w:fldChar w:fldCharType="end"/>
      </w:r>
      <w:r>
        <w:rPr>
          <w:rFonts w:ascii="Arial" w:hAnsi="Arial" w:cs="Arial"/>
          <w:lang w:val="en-GB"/>
        </w:rPr>
        <w:t xml:space="preserve">, </w:t>
      </w:r>
      <w:r w:rsidR="002012E2">
        <w:rPr>
          <w:rFonts w:ascii="Arial" w:hAnsi="Arial" w:cs="Arial"/>
          <w:lang w:val="en-GB"/>
        </w:rPr>
        <w:t>companies did not reach consensus on the specification structure</w:t>
      </w:r>
      <w:r>
        <w:rPr>
          <w:rFonts w:ascii="Arial" w:hAnsi="Arial" w:cs="Arial"/>
          <w:lang w:val="en-GB"/>
        </w:rPr>
        <w:t xml:space="preserve">: </w:t>
      </w:r>
    </w:p>
    <w:tbl>
      <w:tblPr>
        <w:tblStyle w:val="af7"/>
        <w:tblW w:w="0" w:type="auto"/>
        <w:tblLook w:val="04A0" w:firstRow="1" w:lastRow="0" w:firstColumn="1" w:lastColumn="0" w:noHBand="0" w:noVBand="1"/>
      </w:tblPr>
      <w:tblGrid>
        <w:gridCol w:w="9619"/>
      </w:tblGrid>
      <w:tr w:rsidR="0040469B" w:rsidRPr="00616CED" w14:paraId="17BF5F43" w14:textId="77777777" w:rsidTr="003E4775">
        <w:tc>
          <w:tcPr>
            <w:tcW w:w="9619" w:type="dxa"/>
          </w:tcPr>
          <w:p w14:paraId="45921E62" w14:textId="77777777" w:rsidR="002012E2" w:rsidRPr="00624A13" w:rsidRDefault="002012E2" w:rsidP="002012E2">
            <w:pPr>
              <w:spacing w:after="120"/>
              <w:rPr>
                <w:b/>
                <w:sz w:val="20"/>
                <w:szCs w:val="20"/>
                <w:u w:val="single"/>
              </w:rPr>
            </w:pPr>
            <w:r w:rsidRPr="00624A13">
              <w:rPr>
                <w:b/>
                <w:sz w:val="20"/>
                <w:szCs w:val="20"/>
                <w:u w:val="single"/>
              </w:rPr>
              <w:t>Issue 6-1: Specification structure</w:t>
            </w:r>
          </w:p>
          <w:p w14:paraId="11A47870" w14:textId="77777777" w:rsidR="002012E2" w:rsidRPr="00624A13" w:rsidRDefault="002012E2" w:rsidP="00C40A6B">
            <w:pPr>
              <w:pStyle w:val="af8"/>
              <w:widowControl/>
              <w:numPr>
                <w:ilvl w:val="0"/>
                <w:numId w:val="3"/>
              </w:numPr>
              <w:overflowPunct w:val="0"/>
              <w:autoSpaceDE w:val="0"/>
              <w:autoSpaceDN w:val="0"/>
              <w:adjustRightInd w:val="0"/>
              <w:spacing w:after="120" w:line="259" w:lineRule="auto"/>
              <w:textAlignment w:val="baseline"/>
              <w:rPr>
                <w:sz w:val="20"/>
                <w:szCs w:val="20"/>
              </w:rPr>
            </w:pPr>
            <w:r w:rsidRPr="00624A13">
              <w:rPr>
                <w:sz w:val="20"/>
                <w:szCs w:val="20"/>
              </w:rPr>
              <w:t xml:space="preserve">Option 1: Relaxed RLM/BFD requirements are introduced in new subsections within the existing RLM/BFD sections TS 38.133. </w:t>
            </w:r>
          </w:p>
          <w:p w14:paraId="2B23CEC0" w14:textId="059CB05B" w:rsidR="0040469B" w:rsidRPr="002012E2" w:rsidRDefault="002012E2" w:rsidP="00C40A6B">
            <w:pPr>
              <w:pStyle w:val="af8"/>
              <w:widowControl/>
              <w:numPr>
                <w:ilvl w:val="0"/>
                <w:numId w:val="3"/>
              </w:numPr>
              <w:overflowPunct w:val="0"/>
              <w:autoSpaceDE w:val="0"/>
              <w:autoSpaceDN w:val="0"/>
              <w:adjustRightInd w:val="0"/>
              <w:spacing w:after="120" w:line="259" w:lineRule="auto"/>
              <w:textAlignment w:val="baseline"/>
              <w:rPr>
                <w:sz w:val="20"/>
                <w:szCs w:val="20"/>
              </w:rPr>
            </w:pPr>
            <w:r w:rsidRPr="00624A13">
              <w:rPr>
                <w:sz w:val="20"/>
                <w:szCs w:val="20"/>
              </w:rPr>
              <w:t>Option 2: introduce new table for relaxation evaluation period into the current subsections.</w:t>
            </w:r>
          </w:p>
        </w:tc>
      </w:tr>
    </w:tbl>
    <w:p w14:paraId="374A48EB" w14:textId="43549FA1" w:rsidR="004A6ADB" w:rsidRPr="004A6ADB" w:rsidRDefault="004A6ADB" w:rsidP="004A6ADB">
      <w:pPr>
        <w:pStyle w:val="af3"/>
        <w:rPr>
          <w:rFonts w:ascii="Arial" w:hAnsi="Arial" w:cs="Arial"/>
          <w:i/>
          <w:sz w:val="22"/>
          <w:szCs w:val="22"/>
        </w:rPr>
      </w:pPr>
      <w:bookmarkStart w:id="9" w:name="_Ref85748116"/>
      <w:r w:rsidRPr="004A6ADB">
        <w:rPr>
          <w:rFonts w:ascii="Arial" w:hAnsi="Arial" w:cs="Arial"/>
          <w:i/>
          <w:sz w:val="22"/>
          <w:szCs w:val="22"/>
        </w:rPr>
        <w:t xml:space="preserve">Observation </w:t>
      </w:r>
      <w:r w:rsidRPr="004A6ADB">
        <w:rPr>
          <w:rFonts w:ascii="Arial" w:hAnsi="Arial" w:cs="Arial"/>
          <w:i/>
          <w:sz w:val="22"/>
          <w:szCs w:val="22"/>
        </w:rPr>
        <w:fldChar w:fldCharType="begin"/>
      </w:r>
      <w:r w:rsidRPr="004A6ADB">
        <w:rPr>
          <w:rFonts w:ascii="Arial" w:hAnsi="Arial" w:cs="Arial"/>
          <w:i/>
          <w:sz w:val="22"/>
          <w:szCs w:val="22"/>
        </w:rPr>
        <w:instrText xml:space="preserve"> SEQ Observation \* ARABIC </w:instrText>
      </w:r>
      <w:r w:rsidRPr="004A6ADB">
        <w:rPr>
          <w:rFonts w:ascii="Arial" w:hAnsi="Arial" w:cs="Arial"/>
          <w:i/>
          <w:sz w:val="22"/>
          <w:szCs w:val="22"/>
        </w:rPr>
        <w:fldChar w:fldCharType="separate"/>
      </w:r>
      <w:r w:rsidRPr="004A6ADB">
        <w:rPr>
          <w:rFonts w:ascii="Arial" w:hAnsi="Arial" w:cs="Arial"/>
          <w:i/>
          <w:sz w:val="22"/>
          <w:szCs w:val="22"/>
        </w:rPr>
        <w:t>1</w:t>
      </w:r>
      <w:r w:rsidRPr="004A6ADB">
        <w:rPr>
          <w:rFonts w:ascii="Arial" w:hAnsi="Arial" w:cs="Arial"/>
          <w:i/>
          <w:sz w:val="22"/>
          <w:szCs w:val="22"/>
        </w:rPr>
        <w:fldChar w:fldCharType="end"/>
      </w:r>
      <w:r w:rsidRPr="004A6ADB">
        <w:rPr>
          <w:rFonts w:ascii="Arial" w:hAnsi="Arial" w:cs="Arial"/>
          <w:i/>
          <w:sz w:val="22"/>
          <w:szCs w:val="22"/>
        </w:rPr>
        <w:t xml:space="preserve">: </w:t>
      </w:r>
      <w:bookmarkStart w:id="10" w:name="_Ref85279860"/>
      <w:r w:rsidRPr="004A6ADB">
        <w:rPr>
          <w:rFonts w:ascii="Arial" w:hAnsi="Arial" w:cs="Arial"/>
          <w:i/>
          <w:sz w:val="22"/>
          <w:szCs w:val="22"/>
        </w:rPr>
        <w:t xml:space="preserve">There is no agreement on how RAN4 shall start </w:t>
      </w:r>
      <w:r w:rsidR="00451AF6">
        <w:rPr>
          <w:rFonts w:ascii="Arial" w:hAnsi="Arial" w:cs="Arial"/>
          <w:i/>
          <w:sz w:val="22"/>
          <w:szCs w:val="22"/>
        </w:rPr>
        <w:t xml:space="preserve">the </w:t>
      </w:r>
      <w:r w:rsidRPr="004A6ADB">
        <w:rPr>
          <w:rFonts w:ascii="Arial" w:hAnsi="Arial" w:cs="Arial"/>
          <w:i/>
          <w:sz w:val="22"/>
          <w:szCs w:val="22"/>
        </w:rPr>
        <w:t>core par</w:t>
      </w:r>
      <w:r w:rsidR="00451AF6">
        <w:rPr>
          <w:rFonts w:ascii="Arial" w:hAnsi="Arial" w:cs="Arial"/>
          <w:i/>
          <w:sz w:val="22"/>
          <w:szCs w:val="22"/>
        </w:rPr>
        <w:t>t specification</w:t>
      </w:r>
      <w:r w:rsidR="00451AF6" w:rsidRPr="004A6ADB">
        <w:rPr>
          <w:rFonts w:ascii="Arial" w:hAnsi="Arial" w:cs="Arial"/>
          <w:i/>
          <w:sz w:val="22"/>
          <w:szCs w:val="22"/>
        </w:rPr>
        <w:t xml:space="preserve"> </w:t>
      </w:r>
      <w:bookmarkEnd w:id="9"/>
      <w:bookmarkEnd w:id="10"/>
    </w:p>
    <w:p w14:paraId="00B99EC8" w14:textId="77777777" w:rsidR="0024661B" w:rsidRPr="0024661B" w:rsidRDefault="0024661B" w:rsidP="0024661B"/>
    <w:p w14:paraId="4D384B9E" w14:textId="0A4E5637" w:rsidR="0024661B" w:rsidRDefault="004A6ADB" w:rsidP="0040469B">
      <w:pPr>
        <w:rPr>
          <w:rFonts w:ascii="Arial" w:hAnsi="Arial" w:cs="Arial"/>
          <w:lang w:val="en-GB"/>
        </w:rPr>
      </w:pPr>
      <w:r>
        <w:rPr>
          <w:rFonts w:ascii="Arial" w:hAnsi="Arial" w:cs="Arial"/>
          <w:lang w:val="en-GB"/>
        </w:rPr>
        <w:t>Therefore</w:t>
      </w:r>
      <w:r w:rsidR="00060396">
        <w:rPr>
          <w:rFonts w:ascii="Arial" w:hAnsi="Arial" w:cs="Arial" w:hint="eastAsia"/>
          <w:lang w:val="en-GB"/>
        </w:rPr>
        <w:t xml:space="preserve">, </w:t>
      </w:r>
      <w:r w:rsidR="00984EC4">
        <w:rPr>
          <w:rFonts w:ascii="Arial" w:hAnsi="Arial" w:cs="Arial"/>
          <w:lang w:val="en-GB"/>
        </w:rPr>
        <w:t xml:space="preserve">here </w:t>
      </w:r>
      <w:r w:rsidR="006A4B16">
        <w:rPr>
          <w:rFonts w:ascii="Arial" w:hAnsi="Arial" w:cs="Arial"/>
          <w:lang w:val="en-GB"/>
        </w:rPr>
        <w:t xml:space="preserve">we </w:t>
      </w:r>
      <w:r>
        <w:rPr>
          <w:rFonts w:ascii="Arial" w:hAnsi="Arial" w:cs="Arial"/>
          <w:lang w:val="en-GB"/>
        </w:rPr>
        <w:t xml:space="preserve">provide </w:t>
      </w:r>
      <w:r w:rsidR="00984EC4">
        <w:rPr>
          <w:rFonts w:ascii="Arial" w:hAnsi="Arial" w:cs="Arial"/>
          <w:lang w:val="en-GB"/>
        </w:rPr>
        <w:t>p</w:t>
      </w:r>
      <w:r w:rsidR="00984EC4" w:rsidRPr="00984EC4">
        <w:rPr>
          <w:rFonts w:ascii="Arial" w:hAnsi="Arial" w:cs="Arial"/>
          <w:lang w:val="en-GB"/>
        </w:rPr>
        <w:t>otential spec change</w:t>
      </w:r>
      <w:r w:rsidR="00984EC4">
        <w:rPr>
          <w:rFonts w:ascii="Arial" w:hAnsi="Arial" w:cs="Arial"/>
          <w:lang w:val="en-GB"/>
        </w:rPr>
        <w:t>s according to 2 different options</w:t>
      </w:r>
      <w:r w:rsidR="00451AF6">
        <w:rPr>
          <w:rFonts w:ascii="Arial" w:hAnsi="Arial" w:cs="Arial"/>
          <w:lang w:val="en-GB"/>
        </w:rPr>
        <w:t>.</w:t>
      </w:r>
      <w:r w:rsidR="00984EC4">
        <w:rPr>
          <w:rFonts w:ascii="Arial" w:hAnsi="Arial" w:cs="Arial"/>
          <w:lang w:val="en-GB"/>
        </w:rPr>
        <w:t xml:space="preserve"> </w:t>
      </w:r>
      <w:r w:rsidR="002E6C4F">
        <w:rPr>
          <w:rFonts w:ascii="Arial" w:hAnsi="Arial" w:cs="Arial"/>
          <w:lang w:val="en-GB"/>
        </w:rPr>
        <w:t xml:space="preserve">If companies agree on option 1, </w:t>
      </w:r>
      <w:r w:rsidR="001A3A80">
        <w:rPr>
          <w:rFonts w:ascii="Arial" w:hAnsi="Arial" w:cs="Arial"/>
          <w:lang w:val="en-GB"/>
        </w:rPr>
        <w:t xml:space="preserve">new sections that should be created are listed in </w:t>
      </w:r>
      <w:r w:rsidR="001A3A80">
        <w:rPr>
          <w:rFonts w:ascii="Arial" w:hAnsi="Arial" w:cs="Arial"/>
          <w:lang w:val="en-GB"/>
        </w:rPr>
        <w:fldChar w:fldCharType="begin"/>
      </w:r>
      <w:r w:rsidR="001A3A80">
        <w:rPr>
          <w:rFonts w:ascii="Arial" w:hAnsi="Arial" w:cs="Arial"/>
          <w:lang w:val="en-GB"/>
        </w:rPr>
        <w:instrText xml:space="preserve"> REF _Ref79068977 \h </w:instrText>
      </w:r>
      <w:r w:rsidR="001A3A80">
        <w:rPr>
          <w:rFonts w:ascii="Arial" w:hAnsi="Arial" w:cs="Arial"/>
          <w:lang w:val="en-GB"/>
        </w:rPr>
      </w:r>
      <w:r w:rsidR="001A3A80">
        <w:rPr>
          <w:rFonts w:ascii="Arial" w:hAnsi="Arial" w:cs="Arial"/>
          <w:lang w:val="en-GB"/>
        </w:rPr>
        <w:fldChar w:fldCharType="separate"/>
      </w:r>
      <w:r w:rsidR="001A3A80" w:rsidRPr="00977FBA">
        <w:rPr>
          <w:rFonts w:ascii="Arial" w:hAnsi="Arial"/>
        </w:rPr>
        <w:t xml:space="preserve">Table </w:t>
      </w:r>
      <w:r w:rsidR="001A3A80">
        <w:rPr>
          <w:rFonts w:ascii="Arial" w:hAnsi="Arial"/>
          <w:noProof/>
        </w:rPr>
        <w:t>1</w:t>
      </w:r>
      <w:r w:rsidR="001A3A80">
        <w:rPr>
          <w:rFonts w:ascii="Arial" w:hAnsi="Arial" w:cs="Arial"/>
          <w:lang w:val="en-GB"/>
        </w:rPr>
        <w:fldChar w:fldCharType="end"/>
      </w:r>
      <w:r w:rsidR="001A3A80">
        <w:rPr>
          <w:rFonts w:ascii="Arial" w:hAnsi="Arial" w:cs="Arial"/>
          <w:lang w:val="en-GB"/>
        </w:rPr>
        <w:t xml:space="preserve">. Similar with spec framework of Rel-16 power saving, we </w:t>
      </w:r>
      <w:r w:rsidR="002E6C4F">
        <w:rPr>
          <w:rFonts w:ascii="Arial" w:hAnsi="Arial" w:cs="Arial"/>
          <w:lang w:val="en-GB"/>
        </w:rPr>
        <w:t>need to</w:t>
      </w:r>
      <w:r w:rsidR="001A3A80">
        <w:rPr>
          <w:rFonts w:ascii="Arial" w:hAnsi="Arial" w:cs="Arial"/>
          <w:lang w:val="en-GB"/>
        </w:rPr>
        <w:t xml:space="preserve"> clarify the criteria that Network configures, conditions for UE to enter the relaxation mode, </w:t>
      </w:r>
      <w:r w:rsidR="002E6C4F">
        <w:rPr>
          <w:rFonts w:ascii="Arial" w:hAnsi="Arial" w:cs="Arial"/>
          <w:lang w:val="en-GB"/>
        </w:rPr>
        <w:t>and</w:t>
      </w:r>
      <w:r w:rsidR="001A3A80">
        <w:rPr>
          <w:rFonts w:ascii="Arial" w:hAnsi="Arial" w:cs="Arial"/>
          <w:lang w:val="en-GB"/>
        </w:rPr>
        <w:t xml:space="preserve"> minimum requirement that UE needs to follow.</w:t>
      </w:r>
      <w:r w:rsidR="002E6C4F">
        <w:rPr>
          <w:rFonts w:ascii="Arial" w:hAnsi="Arial" w:cs="Arial"/>
          <w:lang w:val="en-GB"/>
        </w:rPr>
        <w:t xml:space="preserve"> Sub-sections can be added under each of new section, if needed. </w:t>
      </w:r>
    </w:p>
    <w:p w14:paraId="1646B43F" w14:textId="77777777" w:rsidR="00451AF6" w:rsidRPr="002E6C4F" w:rsidRDefault="00451AF6" w:rsidP="0040469B">
      <w:pPr>
        <w:rPr>
          <w:rFonts w:ascii="Arial" w:hAnsi="Arial" w:cs="Arial"/>
          <w:lang w:val="en-GB"/>
        </w:rPr>
      </w:pPr>
    </w:p>
    <w:p w14:paraId="68C8CE0E" w14:textId="305931A4" w:rsidR="00873E91" w:rsidRPr="00873E91" w:rsidRDefault="00873E91" w:rsidP="00873E91">
      <w:pPr>
        <w:pStyle w:val="af3"/>
        <w:jc w:val="center"/>
        <w:rPr>
          <w:rFonts w:ascii="Arial" w:hAnsi="Arial"/>
        </w:rPr>
      </w:pPr>
      <w:bookmarkStart w:id="11" w:name="_Ref79068977"/>
      <w:r w:rsidRPr="00977FBA">
        <w:rPr>
          <w:rFonts w:ascii="Arial" w:hAnsi="Arial"/>
        </w:rPr>
        <w:lastRenderedPageBreak/>
        <w:t xml:space="preserve">Table </w:t>
      </w:r>
      <w:r w:rsidRPr="00977FBA">
        <w:rPr>
          <w:rFonts w:ascii="Arial" w:hAnsi="Arial"/>
        </w:rPr>
        <w:fldChar w:fldCharType="begin"/>
      </w:r>
      <w:r w:rsidRPr="00977FBA">
        <w:rPr>
          <w:rFonts w:ascii="Arial" w:hAnsi="Arial"/>
        </w:rPr>
        <w:instrText xml:space="preserve"> SEQ Table \* ARABIC </w:instrText>
      </w:r>
      <w:r w:rsidRPr="00977FBA">
        <w:rPr>
          <w:rFonts w:ascii="Arial" w:hAnsi="Arial"/>
        </w:rPr>
        <w:fldChar w:fldCharType="separate"/>
      </w:r>
      <w:r>
        <w:rPr>
          <w:rFonts w:ascii="Arial" w:hAnsi="Arial"/>
          <w:noProof/>
        </w:rPr>
        <w:t>1</w:t>
      </w:r>
      <w:r w:rsidRPr="00977FBA">
        <w:rPr>
          <w:rFonts w:ascii="Arial" w:hAnsi="Arial"/>
        </w:rPr>
        <w:fldChar w:fldCharType="end"/>
      </w:r>
      <w:bookmarkEnd w:id="11"/>
      <w:r w:rsidRPr="009C5807">
        <w:rPr>
          <w:rFonts w:ascii="Arial" w:hAnsi="Arial"/>
        </w:rPr>
        <w:t xml:space="preserve">: </w:t>
      </w:r>
      <w:r w:rsidRPr="00873E91">
        <w:rPr>
          <w:rFonts w:ascii="Arial" w:hAnsi="Arial"/>
        </w:rPr>
        <w:t>Potential spec change</w:t>
      </w:r>
      <w:r>
        <w:rPr>
          <w:rFonts w:ascii="Arial" w:hAnsi="Arial"/>
        </w:rPr>
        <w:t xml:space="preserve"> if RAN4 agrees to introduce </w:t>
      </w:r>
      <w:r w:rsidRPr="00873E91">
        <w:rPr>
          <w:rFonts w:ascii="Arial" w:hAnsi="Arial"/>
        </w:rPr>
        <w:t>new subsections</w:t>
      </w:r>
    </w:p>
    <w:tbl>
      <w:tblPr>
        <w:tblStyle w:val="af7"/>
        <w:tblW w:w="9629" w:type="dxa"/>
        <w:tblLook w:val="04A0" w:firstRow="1" w:lastRow="0" w:firstColumn="1" w:lastColumn="0" w:noHBand="0" w:noVBand="1"/>
      </w:tblPr>
      <w:tblGrid>
        <w:gridCol w:w="2809"/>
        <w:gridCol w:w="2070"/>
        <w:gridCol w:w="2397"/>
        <w:gridCol w:w="2353"/>
      </w:tblGrid>
      <w:tr w:rsidR="00B51DF9" w:rsidRPr="001C6DC8" w14:paraId="3386FD43" w14:textId="24BB0B05" w:rsidTr="00AE4453">
        <w:tc>
          <w:tcPr>
            <w:tcW w:w="2809" w:type="dxa"/>
          </w:tcPr>
          <w:p w14:paraId="278092B2" w14:textId="193D2E67" w:rsidR="00B51DF9" w:rsidRPr="001C6DC8" w:rsidRDefault="00B51DF9" w:rsidP="00B51DF9">
            <w:pPr>
              <w:rPr>
                <w:rFonts w:ascii="Calibri" w:hAnsi="Calibri" w:cs="Calibri"/>
                <w:b/>
                <w:lang w:eastAsia="zh-CN"/>
              </w:rPr>
            </w:pPr>
            <w:r>
              <w:rPr>
                <w:rFonts w:ascii="Calibri" w:hAnsi="Calibri" w:cs="Calibri"/>
                <w:b/>
                <w:lang w:eastAsia="zh-CN"/>
              </w:rPr>
              <w:t>RRM requirement</w:t>
            </w:r>
          </w:p>
        </w:tc>
        <w:tc>
          <w:tcPr>
            <w:tcW w:w="2070" w:type="dxa"/>
          </w:tcPr>
          <w:p w14:paraId="5C46E7EB" w14:textId="7816C621" w:rsidR="00B51DF9" w:rsidRDefault="00B51DF9" w:rsidP="00B51DF9">
            <w:pPr>
              <w:rPr>
                <w:rFonts w:ascii="Calibri" w:hAnsi="Calibri" w:cs="Calibri"/>
                <w:b/>
                <w:lang w:eastAsia="zh-CN"/>
              </w:rPr>
            </w:pPr>
            <w:r w:rsidRPr="001C6DC8">
              <w:rPr>
                <w:rFonts w:ascii="Calibri" w:hAnsi="Calibri" w:cs="Calibri"/>
                <w:b/>
                <w:lang w:eastAsia="zh-CN"/>
              </w:rPr>
              <w:t>Expected impact</w:t>
            </w:r>
          </w:p>
        </w:tc>
        <w:tc>
          <w:tcPr>
            <w:tcW w:w="2397" w:type="dxa"/>
          </w:tcPr>
          <w:p w14:paraId="0A888C9C" w14:textId="7286376D" w:rsidR="00B51DF9" w:rsidRPr="001C6DC8" w:rsidRDefault="00B51DF9" w:rsidP="00B51DF9">
            <w:pPr>
              <w:rPr>
                <w:rFonts w:ascii="Calibri" w:hAnsi="Calibri" w:cs="Calibri"/>
                <w:b/>
                <w:lang w:eastAsia="zh-CN"/>
              </w:rPr>
            </w:pPr>
            <w:r>
              <w:rPr>
                <w:rFonts w:ascii="Calibri" w:hAnsi="Calibri" w:cs="Calibri"/>
                <w:b/>
                <w:lang w:eastAsia="zh-CN"/>
              </w:rPr>
              <w:t>Section in TS 38.133</w:t>
            </w:r>
          </w:p>
        </w:tc>
        <w:tc>
          <w:tcPr>
            <w:tcW w:w="2353" w:type="dxa"/>
          </w:tcPr>
          <w:p w14:paraId="36A27CB5" w14:textId="06DC62B9" w:rsidR="00B51DF9" w:rsidRDefault="00B51DF9" w:rsidP="00B51DF9">
            <w:pPr>
              <w:rPr>
                <w:rFonts w:ascii="Calibri" w:hAnsi="Calibri" w:cs="Calibri"/>
                <w:b/>
              </w:rPr>
            </w:pPr>
            <w:r>
              <w:rPr>
                <w:rFonts w:ascii="Calibri" w:hAnsi="Calibri" w:cs="Calibri"/>
                <w:b/>
              </w:rPr>
              <w:t xml:space="preserve">Volunteer </w:t>
            </w:r>
          </w:p>
        </w:tc>
      </w:tr>
      <w:tr w:rsidR="00B51DF9" w:rsidRPr="00CF5FD4" w14:paraId="2BD0E14C" w14:textId="129706F2" w:rsidTr="00AE4453">
        <w:tc>
          <w:tcPr>
            <w:tcW w:w="2809" w:type="dxa"/>
            <w:shd w:val="clear" w:color="auto" w:fill="FFFFFF" w:themeFill="background1"/>
          </w:tcPr>
          <w:p w14:paraId="368F8B94" w14:textId="63AB1018" w:rsidR="00B51DF9" w:rsidRPr="00CF5FD4" w:rsidRDefault="00B51DF9" w:rsidP="00B51DF9">
            <w:pPr>
              <w:rPr>
                <w:rFonts w:ascii="Calibri" w:hAnsi="Calibri" w:cs="Calibri"/>
                <w:lang w:eastAsia="zh-CN"/>
              </w:rPr>
            </w:pPr>
            <w:r w:rsidRPr="007F7BAE">
              <w:rPr>
                <w:rFonts w:ascii="Calibri" w:hAnsi="Calibri" w:cs="Calibri"/>
                <w:lang w:eastAsia="zh-CN"/>
              </w:rPr>
              <w:t>Minimum requirement</w:t>
            </w:r>
            <w:r w:rsidRPr="0024661B">
              <w:rPr>
                <w:rFonts w:ascii="Calibri" w:hAnsi="Calibri" w:cs="Calibri"/>
                <w:lang w:eastAsia="zh-CN"/>
              </w:rPr>
              <w:t xml:space="preserve"> </w:t>
            </w:r>
            <w:r>
              <w:rPr>
                <w:rFonts w:ascii="Calibri" w:hAnsi="Calibri" w:cs="Calibri"/>
                <w:lang w:eastAsia="zh-CN"/>
              </w:rPr>
              <w:t xml:space="preserve">for </w:t>
            </w:r>
            <w:r w:rsidRPr="00873E91">
              <w:rPr>
                <w:highlight w:val="cyan"/>
              </w:rPr>
              <w:t>SSB</w:t>
            </w:r>
            <w:r w:rsidRPr="009C5807">
              <w:t xml:space="preserve"> based</w:t>
            </w:r>
            <w:r>
              <w:rPr>
                <w:rFonts w:ascii="Calibri" w:hAnsi="Calibri" w:cs="Calibri"/>
                <w:lang w:eastAsia="zh-CN"/>
              </w:rPr>
              <w:t xml:space="preserve"> </w:t>
            </w:r>
            <w:r w:rsidRPr="00873E91">
              <w:rPr>
                <w:rFonts w:ascii="Calibri" w:hAnsi="Calibri" w:cs="Calibri"/>
                <w:highlight w:val="yellow"/>
                <w:lang w:eastAsia="zh-CN"/>
              </w:rPr>
              <w:t>radio link monitoring</w:t>
            </w:r>
            <w:r w:rsidRPr="007F7BAE">
              <w:rPr>
                <w:rFonts w:ascii="Calibri" w:hAnsi="Calibri" w:cs="Calibri"/>
                <w:lang w:eastAsia="zh-CN"/>
              </w:rPr>
              <w:t xml:space="preserve"> </w:t>
            </w:r>
            <w:r w:rsidRPr="0024661B">
              <w:rPr>
                <w:rFonts w:ascii="Calibri" w:hAnsi="Calibri" w:cs="Calibri"/>
                <w:lang w:eastAsia="zh-CN"/>
              </w:rPr>
              <w:t>for UE configured with relaxed measurement criterion</w:t>
            </w:r>
          </w:p>
        </w:tc>
        <w:tc>
          <w:tcPr>
            <w:tcW w:w="2070" w:type="dxa"/>
            <w:shd w:val="clear" w:color="auto" w:fill="FFFFFF" w:themeFill="background1"/>
          </w:tcPr>
          <w:p w14:paraId="45F39682" w14:textId="1CBBEA02" w:rsidR="00B51DF9" w:rsidRDefault="00B51DF9" w:rsidP="00B51DF9">
            <w:pPr>
              <w:rPr>
                <w:rFonts w:ascii="Calibri" w:hAnsi="Calibri" w:cs="Calibri"/>
                <w:lang w:eastAsia="zh-CN"/>
              </w:rPr>
            </w:pPr>
            <w:r>
              <w:rPr>
                <w:rFonts w:ascii="Calibri" w:hAnsi="Calibri" w:cs="Calibri"/>
                <w:lang w:eastAsia="zh-CN"/>
              </w:rPr>
              <w:t>C</w:t>
            </w:r>
            <w:r w:rsidRPr="0024661B">
              <w:rPr>
                <w:rFonts w:ascii="Calibri" w:hAnsi="Calibri" w:cs="Calibri"/>
                <w:lang w:eastAsia="zh-CN"/>
              </w:rPr>
              <w:t>riterion</w:t>
            </w:r>
            <w:r>
              <w:rPr>
                <w:rFonts w:ascii="Calibri" w:hAnsi="Calibri" w:cs="Calibri"/>
                <w:lang w:eastAsia="zh-CN"/>
              </w:rPr>
              <w:t>, fulfilled conditions and the corresponding relaxed minimum requirement</w:t>
            </w:r>
          </w:p>
        </w:tc>
        <w:tc>
          <w:tcPr>
            <w:tcW w:w="2397" w:type="dxa"/>
            <w:shd w:val="clear" w:color="auto" w:fill="FFFFFF" w:themeFill="background1"/>
          </w:tcPr>
          <w:p w14:paraId="3BEA6FD4" w14:textId="6596827E" w:rsidR="00B51DF9" w:rsidRPr="00CF5FD4" w:rsidRDefault="00B51DF9" w:rsidP="00B51DF9">
            <w:pPr>
              <w:rPr>
                <w:rFonts w:ascii="Calibri" w:hAnsi="Calibri" w:cs="Calibri"/>
                <w:lang w:eastAsia="zh-CN"/>
              </w:rPr>
            </w:pPr>
            <w:r>
              <w:rPr>
                <w:rFonts w:ascii="Calibri" w:hAnsi="Calibri" w:cs="Calibri"/>
                <w:lang w:eastAsia="zh-CN"/>
              </w:rPr>
              <w:t xml:space="preserve">(new) </w:t>
            </w:r>
            <w:r w:rsidRPr="007F7BAE">
              <w:rPr>
                <w:rFonts w:ascii="Calibri" w:hAnsi="Calibri" w:cs="Calibri"/>
                <w:lang w:eastAsia="zh-CN"/>
              </w:rPr>
              <w:t>8.1.2.</w:t>
            </w:r>
            <w:r>
              <w:rPr>
                <w:rFonts w:ascii="Calibri" w:hAnsi="Calibri" w:cs="Calibri"/>
                <w:lang w:eastAsia="zh-CN"/>
              </w:rPr>
              <w:t>4</w:t>
            </w:r>
            <w:r w:rsidRPr="007F7BAE">
              <w:rPr>
                <w:rFonts w:ascii="Calibri" w:hAnsi="Calibri" w:cs="Calibri"/>
                <w:lang w:eastAsia="zh-CN"/>
              </w:rPr>
              <w:tab/>
            </w:r>
          </w:p>
        </w:tc>
        <w:tc>
          <w:tcPr>
            <w:tcW w:w="2353" w:type="dxa"/>
            <w:shd w:val="clear" w:color="auto" w:fill="FFFFFF" w:themeFill="background1"/>
          </w:tcPr>
          <w:p w14:paraId="46F22790" w14:textId="4FC3F48D" w:rsidR="00B51DF9" w:rsidRDefault="00B51DF9" w:rsidP="00B51DF9">
            <w:pPr>
              <w:rPr>
                <w:rFonts w:ascii="Calibri" w:hAnsi="Calibri" w:cs="Calibri"/>
              </w:rPr>
            </w:pPr>
            <w:r>
              <w:rPr>
                <w:rFonts w:ascii="Calibri" w:hAnsi="Calibri" w:cs="Calibri" w:hint="eastAsia"/>
              </w:rPr>
              <w:t>TBD</w:t>
            </w:r>
          </w:p>
        </w:tc>
      </w:tr>
      <w:tr w:rsidR="00B51DF9" w:rsidRPr="00CF5FD4" w14:paraId="6F3EF2F1" w14:textId="52E49B40" w:rsidTr="00AE4453">
        <w:tc>
          <w:tcPr>
            <w:tcW w:w="2809" w:type="dxa"/>
            <w:shd w:val="clear" w:color="auto" w:fill="FFFFFF" w:themeFill="background1"/>
          </w:tcPr>
          <w:p w14:paraId="060CB6FE" w14:textId="5A35729E" w:rsidR="00B51DF9" w:rsidRPr="00CF5FD4" w:rsidRDefault="00B51DF9" w:rsidP="00B51DF9">
            <w:pPr>
              <w:rPr>
                <w:rFonts w:ascii="Calibri" w:hAnsi="Calibri" w:cs="Calibri"/>
                <w:lang w:eastAsia="zh-CN"/>
              </w:rPr>
            </w:pPr>
            <w:r w:rsidRPr="007F7BAE">
              <w:rPr>
                <w:rFonts w:ascii="Calibri" w:hAnsi="Calibri" w:cs="Calibri"/>
                <w:lang w:eastAsia="zh-CN"/>
              </w:rPr>
              <w:t>Minimum requirement</w:t>
            </w:r>
            <w:r w:rsidRPr="0024661B">
              <w:rPr>
                <w:rFonts w:ascii="Calibri" w:hAnsi="Calibri" w:cs="Calibri"/>
                <w:lang w:eastAsia="zh-CN"/>
              </w:rPr>
              <w:t xml:space="preserve"> </w:t>
            </w:r>
            <w:r>
              <w:rPr>
                <w:rFonts w:ascii="Calibri" w:hAnsi="Calibri" w:cs="Calibri"/>
                <w:lang w:eastAsia="zh-CN"/>
              </w:rPr>
              <w:t xml:space="preserve">for </w:t>
            </w:r>
            <w:r w:rsidRPr="00873E91">
              <w:rPr>
                <w:highlight w:val="cyan"/>
              </w:rPr>
              <w:t>CSI-RS</w:t>
            </w:r>
            <w:r w:rsidRPr="009C5807">
              <w:t xml:space="preserve"> based</w:t>
            </w:r>
            <w:r>
              <w:rPr>
                <w:rFonts w:ascii="Calibri" w:hAnsi="Calibri" w:cs="Calibri"/>
                <w:lang w:eastAsia="zh-CN"/>
              </w:rPr>
              <w:t xml:space="preserve"> </w:t>
            </w:r>
            <w:r w:rsidRPr="00873E91">
              <w:rPr>
                <w:rFonts w:ascii="Calibri" w:hAnsi="Calibri" w:cs="Calibri"/>
                <w:highlight w:val="yellow"/>
                <w:lang w:eastAsia="zh-CN"/>
              </w:rPr>
              <w:t>radio link monitoring</w:t>
            </w:r>
            <w:r w:rsidRPr="007F7BAE">
              <w:rPr>
                <w:rFonts w:ascii="Calibri" w:hAnsi="Calibri" w:cs="Calibri"/>
                <w:lang w:eastAsia="zh-CN"/>
              </w:rPr>
              <w:t xml:space="preserve"> </w:t>
            </w:r>
            <w:r w:rsidRPr="0024661B">
              <w:rPr>
                <w:rFonts w:ascii="Calibri" w:hAnsi="Calibri" w:cs="Calibri"/>
                <w:lang w:eastAsia="zh-CN"/>
              </w:rPr>
              <w:t>for UE configured with relaxed measurement criterion</w:t>
            </w:r>
          </w:p>
        </w:tc>
        <w:tc>
          <w:tcPr>
            <w:tcW w:w="2070" w:type="dxa"/>
            <w:shd w:val="clear" w:color="auto" w:fill="FFFFFF" w:themeFill="background1"/>
          </w:tcPr>
          <w:p w14:paraId="70D7E8E9" w14:textId="700D18AE" w:rsidR="00B51DF9" w:rsidRDefault="00B51DF9" w:rsidP="00B51DF9">
            <w:pPr>
              <w:rPr>
                <w:rFonts w:ascii="Calibri" w:hAnsi="Calibri" w:cs="Calibri"/>
                <w:lang w:eastAsia="zh-CN"/>
              </w:rPr>
            </w:pPr>
            <w:r>
              <w:rPr>
                <w:rFonts w:ascii="Calibri" w:hAnsi="Calibri" w:cs="Calibri"/>
                <w:lang w:eastAsia="zh-CN"/>
              </w:rPr>
              <w:t>C</w:t>
            </w:r>
            <w:r w:rsidRPr="0024661B">
              <w:rPr>
                <w:rFonts w:ascii="Calibri" w:hAnsi="Calibri" w:cs="Calibri"/>
                <w:lang w:eastAsia="zh-CN"/>
              </w:rPr>
              <w:t>riterion</w:t>
            </w:r>
            <w:r>
              <w:rPr>
                <w:rFonts w:ascii="Calibri" w:hAnsi="Calibri" w:cs="Calibri"/>
                <w:lang w:eastAsia="zh-CN"/>
              </w:rPr>
              <w:t>, fulfilled conditions and the corresponding relaxed minimum requirement</w:t>
            </w:r>
          </w:p>
        </w:tc>
        <w:tc>
          <w:tcPr>
            <w:tcW w:w="2397" w:type="dxa"/>
            <w:shd w:val="clear" w:color="auto" w:fill="FFFFFF" w:themeFill="background1"/>
          </w:tcPr>
          <w:p w14:paraId="30D4D011" w14:textId="0D8FF74F" w:rsidR="00B51DF9" w:rsidRPr="00CF5FD4" w:rsidRDefault="00B51DF9" w:rsidP="00B51DF9">
            <w:pPr>
              <w:rPr>
                <w:rFonts w:ascii="Calibri" w:hAnsi="Calibri" w:cs="Calibri"/>
                <w:lang w:eastAsia="zh-CN"/>
              </w:rPr>
            </w:pPr>
            <w:r>
              <w:rPr>
                <w:rFonts w:ascii="Calibri" w:hAnsi="Calibri" w:cs="Calibri"/>
                <w:lang w:eastAsia="zh-CN"/>
              </w:rPr>
              <w:t xml:space="preserve">(new) </w:t>
            </w:r>
            <w:r w:rsidRPr="007F7BAE">
              <w:rPr>
                <w:rFonts w:ascii="Calibri" w:hAnsi="Calibri" w:cs="Calibri"/>
                <w:lang w:eastAsia="zh-CN"/>
              </w:rPr>
              <w:t>8.1.</w:t>
            </w:r>
            <w:r>
              <w:rPr>
                <w:rFonts w:ascii="Calibri" w:hAnsi="Calibri" w:cs="Calibri"/>
                <w:lang w:eastAsia="zh-CN"/>
              </w:rPr>
              <w:t>3</w:t>
            </w:r>
            <w:r w:rsidRPr="007F7BAE">
              <w:rPr>
                <w:rFonts w:ascii="Calibri" w:hAnsi="Calibri" w:cs="Calibri"/>
                <w:lang w:eastAsia="zh-CN"/>
              </w:rPr>
              <w:t>.</w:t>
            </w:r>
            <w:r>
              <w:rPr>
                <w:rFonts w:ascii="Calibri" w:hAnsi="Calibri" w:cs="Calibri"/>
                <w:lang w:eastAsia="zh-CN"/>
              </w:rPr>
              <w:t>4</w:t>
            </w:r>
            <w:r w:rsidRPr="007F7BAE">
              <w:rPr>
                <w:rFonts w:ascii="Calibri" w:hAnsi="Calibri" w:cs="Calibri"/>
                <w:lang w:eastAsia="zh-CN"/>
              </w:rPr>
              <w:tab/>
            </w:r>
          </w:p>
        </w:tc>
        <w:tc>
          <w:tcPr>
            <w:tcW w:w="2353" w:type="dxa"/>
            <w:shd w:val="clear" w:color="auto" w:fill="FFFFFF" w:themeFill="background1"/>
          </w:tcPr>
          <w:p w14:paraId="2724BB38" w14:textId="1B2120AB" w:rsidR="00B51DF9" w:rsidRDefault="00B51DF9" w:rsidP="00B51DF9">
            <w:pPr>
              <w:rPr>
                <w:rFonts w:ascii="Calibri" w:hAnsi="Calibri" w:cs="Calibri"/>
                <w:lang w:eastAsia="zh-CN"/>
              </w:rPr>
            </w:pPr>
            <w:r w:rsidRPr="00613405">
              <w:rPr>
                <w:rFonts w:ascii="Calibri" w:hAnsi="Calibri" w:cs="Calibri" w:hint="eastAsia"/>
              </w:rPr>
              <w:t>TBD</w:t>
            </w:r>
          </w:p>
        </w:tc>
      </w:tr>
      <w:tr w:rsidR="00B51DF9" w:rsidRPr="00CF5FD4" w14:paraId="595F8B80" w14:textId="472F2C6F" w:rsidTr="00AE4453">
        <w:tc>
          <w:tcPr>
            <w:tcW w:w="2809" w:type="dxa"/>
            <w:shd w:val="clear" w:color="auto" w:fill="FFFFFF" w:themeFill="background1"/>
          </w:tcPr>
          <w:p w14:paraId="14BAF6E7" w14:textId="6AE66D65" w:rsidR="00B51DF9" w:rsidRPr="007F7BAE" w:rsidRDefault="00B51DF9" w:rsidP="00B51DF9">
            <w:pPr>
              <w:rPr>
                <w:rFonts w:ascii="Calibri" w:hAnsi="Calibri" w:cs="Calibri"/>
                <w:lang w:eastAsia="zh-CN"/>
              </w:rPr>
            </w:pPr>
            <w:r w:rsidRPr="007F7BAE">
              <w:rPr>
                <w:rFonts w:ascii="Calibri" w:hAnsi="Calibri" w:cs="Calibri"/>
                <w:lang w:eastAsia="zh-CN"/>
              </w:rPr>
              <w:t>Minimum requirement</w:t>
            </w:r>
            <w:r w:rsidRPr="0024661B">
              <w:rPr>
                <w:rFonts w:ascii="Calibri" w:hAnsi="Calibri" w:cs="Calibri"/>
                <w:lang w:eastAsia="zh-CN"/>
              </w:rPr>
              <w:t xml:space="preserve"> </w:t>
            </w:r>
            <w:r>
              <w:rPr>
                <w:rFonts w:ascii="Calibri" w:hAnsi="Calibri" w:cs="Calibri"/>
                <w:lang w:eastAsia="zh-CN"/>
              </w:rPr>
              <w:t xml:space="preserve">for </w:t>
            </w:r>
            <w:r w:rsidRPr="00873E91">
              <w:rPr>
                <w:highlight w:val="cyan"/>
              </w:rPr>
              <w:t>SSB</w:t>
            </w:r>
            <w:r w:rsidRPr="009C5807">
              <w:t xml:space="preserve"> based</w:t>
            </w:r>
            <w:r>
              <w:rPr>
                <w:rFonts w:ascii="Calibri" w:hAnsi="Calibri" w:cs="Calibri"/>
                <w:lang w:eastAsia="zh-CN"/>
              </w:rPr>
              <w:t xml:space="preserve"> </w:t>
            </w:r>
            <w:r w:rsidRPr="00873E91">
              <w:rPr>
                <w:rFonts w:ascii="Calibri" w:hAnsi="Calibri" w:cs="Calibri"/>
                <w:highlight w:val="yellow"/>
                <w:lang w:eastAsia="zh-CN"/>
              </w:rPr>
              <w:t>beam failure detection</w:t>
            </w:r>
            <w:r w:rsidRPr="007F7BAE">
              <w:rPr>
                <w:rFonts w:ascii="Calibri" w:hAnsi="Calibri" w:cs="Calibri"/>
                <w:lang w:eastAsia="zh-CN"/>
              </w:rPr>
              <w:t xml:space="preserve"> </w:t>
            </w:r>
            <w:r w:rsidRPr="0024661B">
              <w:rPr>
                <w:rFonts w:ascii="Calibri" w:hAnsi="Calibri" w:cs="Calibri"/>
                <w:lang w:eastAsia="zh-CN"/>
              </w:rPr>
              <w:t>for UE configured with relaxed measurement criterion</w:t>
            </w:r>
          </w:p>
        </w:tc>
        <w:tc>
          <w:tcPr>
            <w:tcW w:w="2070" w:type="dxa"/>
            <w:shd w:val="clear" w:color="auto" w:fill="FFFFFF" w:themeFill="background1"/>
          </w:tcPr>
          <w:p w14:paraId="2EE24ECE" w14:textId="4178AFC4" w:rsidR="00B51DF9" w:rsidRDefault="00B51DF9" w:rsidP="00B51DF9">
            <w:pPr>
              <w:rPr>
                <w:rFonts w:ascii="Calibri" w:hAnsi="Calibri" w:cs="Calibri"/>
                <w:lang w:eastAsia="zh-CN"/>
              </w:rPr>
            </w:pPr>
            <w:r>
              <w:rPr>
                <w:rFonts w:ascii="Calibri" w:hAnsi="Calibri" w:cs="Calibri"/>
                <w:lang w:eastAsia="zh-CN"/>
              </w:rPr>
              <w:t>C</w:t>
            </w:r>
            <w:r w:rsidRPr="0024661B">
              <w:rPr>
                <w:rFonts w:ascii="Calibri" w:hAnsi="Calibri" w:cs="Calibri"/>
                <w:lang w:eastAsia="zh-CN"/>
              </w:rPr>
              <w:t>riterion</w:t>
            </w:r>
            <w:r>
              <w:rPr>
                <w:rFonts w:ascii="Calibri" w:hAnsi="Calibri" w:cs="Calibri"/>
                <w:lang w:eastAsia="zh-CN"/>
              </w:rPr>
              <w:t>, fulfilled conditions and the corresponding relaxed minimum requirement</w:t>
            </w:r>
          </w:p>
        </w:tc>
        <w:tc>
          <w:tcPr>
            <w:tcW w:w="2397" w:type="dxa"/>
            <w:shd w:val="clear" w:color="auto" w:fill="FFFFFF" w:themeFill="background1"/>
          </w:tcPr>
          <w:p w14:paraId="639EACFF" w14:textId="523F059A" w:rsidR="00B51DF9" w:rsidRDefault="00B51DF9" w:rsidP="00B51DF9">
            <w:pPr>
              <w:rPr>
                <w:rFonts w:ascii="Calibri" w:hAnsi="Calibri" w:cs="Calibri"/>
                <w:lang w:eastAsia="zh-CN"/>
              </w:rPr>
            </w:pPr>
            <w:r>
              <w:rPr>
                <w:rFonts w:ascii="Calibri" w:hAnsi="Calibri" w:cs="Calibri"/>
                <w:lang w:eastAsia="zh-CN"/>
              </w:rPr>
              <w:t xml:space="preserve">(new) </w:t>
            </w:r>
            <w:r w:rsidRPr="007F7BAE">
              <w:rPr>
                <w:rFonts w:ascii="Calibri" w:hAnsi="Calibri" w:cs="Calibri"/>
                <w:lang w:eastAsia="zh-CN"/>
              </w:rPr>
              <w:t>8.</w:t>
            </w:r>
            <w:r>
              <w:rPr>
                <w:rFonts w:ascii="Calibri" w:hAnsi="Calibri" w:cs="Calibri"/>
                <w:lang w:eastAsia="zh-CN"/>
              </w:rPr>
              <w:t>5</w:t>
            </w:r>
            <w:r w:rsidRPr="007F7BAE">
              <w:rPr>
                <w:rFonts w:ascii="Calibri" w:hAnsi="Calibri" w:cs="Calibri"/>
                <w:lang w:eastAsia="zh-CN"/>
              </w:rPr>
              <w:t>.2.</w:t>
            </w:r>
            <w:r>
              <w:rPr>
                <w:rFonts w:ascii="Calibri" w:hAnsi="Calibri" w:cs="Calibri"/>
                <w:lang w:eastAsia="zh-CN"/>
              </w:rPr>
              <w:t>4</w:t>
            </w:r>
            <w:r w:rsidRPr="007F7BAE">
              <w:rPr>
                <w:rFonts w:ascii="Calibri" w:hAnsi="Calibri" w:cs="Calibri"/>
                <w:lang w:eastAsia="zh-CN"/>
              </w:rPr>
              <w:tab/>
            </w:r>
          </w:p>
        </w:tc>
        <w:tc>
          <w:tcPr>
            <w:tcW w:w="2353" w:type="dxa"/>
            <w:shd w:val="clear" w:color="auto" w:fill="FFFFFF" w:themeFill="background1"/>
          </w:tcPr>
          <w:p w14:paraId="77C87709" w14:textId="60EF0F78" w:rsidR="00B51DF9" w:rsidRDefault="00B51DF9" w:rsidP="00B51DF9">
            <w:pPr>
              <w:rPr>
                <w:rFonts w:ascii="Calibri" w:hAnsi="Calibri" w:cs="Calibri"/>
                <w:lang w:eastAsia="zh-CN"/>
              </w:rPr>
            </w:pPr>
            <w:r w:rsidRPr="00613405">
              <w:rPr>
                <w:rFonts w:ascii="Calibri" w:hAnsi="Calibri" w:cs="Calibri" w:hint="eastAsia"/>
              </w:rPr>
              <w:t>TBD</w:t>
            </w:r>
          </w:p>
        </w:tc>
      </w:tr>
      <w:tr w:rsidR="00B51DF9" w:rsidRPr="00CF5FD4" w14:paraId="5EA1092A" w14:textId="608B96DE" w:rsidTr="00AE4453">
        <w:tc>
          <w:tcPr>
            <w:tcW w:w="2809" w:type="dxa"/>
            <w:shd w:val="clear" w:color="auto" w:fill="FFFFFF" w:themeFill="background1"/>
          </w:tcPr>
          <w:p w14:paraId="0FA1CBAC" w14:textId="74667EBC" w:rsidR="00B51DF9" w:rsidRPr="007F7BAE" w:rsidRDefault="00B51DF9" w:rsidP="00B51DF9">
            <w:pPr>
              <w:rPr>
                <w:rFonts w:ascii="Calibri" w:hAnsi="Calibri" w:cs="Calibri"/>
                <w:lang w:eastAsia="zh-CN"/>
              </w:rPr>
            </w:pPr>
            <w:r w:rsidRPr="007F7BAE">
              <w:rPr>
                <w:rFonts w:ascii="Calibri" w:hAnsi="Calibri" w:cs="Calibri"/>
                <w:lang w:eastAsia="zh-CN"/>
              </w:rPr>
              <w:t>Minimum requirement</w:t>
            </w:r>
            <w:r w:rsidRPr="0024661B">
              <w:rPr>
                <w:rFonts w:ascii="Calibri" w:hAnsi="Calibri" w:cs="Calibri"/>
                <w:lang w:eastAsia="zh-CN"/>
              </w:rPr>
              <w:t xml:space="preserve"> </w:t>
            </w:r>
            <w:r>
              <w:rPr>
                <w:rFonts w:ascii="Calibri" w:hAnsi="Calibri" w:cs="Calibri"/>
                <w:lang w:eastAsia="zh-CN"/>
              </w:rPr>
              <w:t xml:space="preserve">for </w:t>
            </w:r>
            <w:r w:rsidRPr="00873E91">
              <w:rPr>
                <w:highlight w:val="cyan"/>
              </w:rPr>
              <w:t>CSI-RS</w:t>
            </w:r>
            <w:r w:rsidRPr="009C5807">
              <w:t xml:space="preserve"> based</w:t>
            </w:r>
            <w:r>
              <w:rPr>
                <w:rFonts w:ascii="Calibri" w:hAnsi="Calibri" w:cs="Calibri"/>
                <w:lang w:eastAsia="zh-CN"/>
              </w:rPr>
              <w:t xml:space="preserve"> </w:t>
            </w:r>
            <w:r w:rsidRPr="00873E91">
              <w:rPr>
                <w:rFonts w:ascii="Calibri" w:hAnsi="Calibri" w:cs="Calibri"/>
                <w:highlight w:val="yellow"/>
                <w:lang w:eastAsia="zh-CN"/>
              </w:rPr>
              <w:t>beam failure detection</w:t>
            </w:r>
            <w:r w:rsidRPr="007F7BAE">
              <w:rPr>
                <w:rFonts w:ascii="Calibri" w:hAnsi="Calibri" w:cs="Calibri"/>
                <w:lang w:eastAsia="zh-CN"/>
              </w:rPr>
              <w:t xml:space="preserve"> </w:t>
            </w:r>
            <w:r w:rsidRPr="0024661B">
              <w:rPr>
                <w:rFonts w:ascii="Calibri" w:hAnsi="Calibri" w:cs="Calibri"/>
                <w:lang w:eastAsia="zh-CN"/>
              </w:rPr>
              <w:t>for UE configured with relaxed measurement criterion</w:t>
            </w:r>
          </w:p>
        </w:tc>
        <w:tc>
          <w:tcPr>
            <w:tcW w:w="2070" w:type="dxa"/>
            <w:shd w:val="clear" w:color="auto" w:fill="FFFFFF" w:themeFill="background1"/>
          </w:tcPr>
          <w:p w14:paraId="0C89B56E" w14:textId="4DFBC30D" w:rsidR="00B51DF9" w:rsidRDefault="00B51DF9" w:rsidP="00B51DF9">
            <w:pPr>
              <w:rPr>
                <w:rFonts w:ascii="Calibri" w:hAnsi="Calibri" w:cs="Calibri"/>
                <w:lang w:eastAsia="zh-CN"/>
              </w:rPr>
            </w:pPr>
            <w:r>
              <w:rPr>
                <w:rFonts w:ascii="Calibri" w:hAnsi="Calibri" w:cs="Calibri"/>
                <w:lang w:eastAsia="zh-CN"/>
              </w:rPr>
              <w:t>C</w:t>
            </w:r>
            <w:r w:rsidRPr="0024661B">
              <w:rPr>
                <w:rFonts w:ascii="Calibri" w:hAnsi="Calibri" w:cs="Calibri"/>
                <w:lang w:eastAsia="zh-CN"/>
              </w:rPr>
              <w:t>riterion</w:t>
            </w:r>
            <w:r>
              <w:rPr>
                <w:rFonts w:ascii="Calibri" w:hAnsi="Calibri" w:cs="Calibri"/>
                <w:lang w:eastAsia="zh-CN"/>
              </w:rPr>
              <w:t>, fulfilled conditions and the corresponding relaxed minimum requirement</w:t>
            </w:r>
          </w:p>
        </w:tc>
        <w:tc>
          <w:tcPr>
            <w:tcW w:w="2397" w:type="dxa"/>
            <w:shd w:val="clear" w:color="auto" w:fill="FFFFFF" w:themeFill="background1"/>
          </w:tcPr>
          <w:p w14:paraId="4D0F4A45" w14:textId="22CE2878" w:rsidR="00B51DF9" w:rsidRDefault="00B51DF9" w:rsidP="00B51DF9">
            <w:pPr>
              <w:rPr>
                <w:rFonts w:ascii="Calibri" w:hAnsi="Calibri" w:cs="Calibri"/>
                <w:lang w:eastAsia="zh-CN"/>
              </w:rPr>
            </w:pPr>
            <w:r>
              <w:rPr>
                <w:rFonts w:ascii="Calibri" w:hAnsi="Calibri" w:cs="Calibri"/>
                <w:lang w:eastAsia="zh-CN"/>
              </w:rPr>
              <w:t xml:space="preserve">(new) </w:t>
            </w:r>
            <w:r w:rsidRPr="007F7BAE">
              <w:rPr>
                <w:rFonts w:ascii="Calibri" w:hAnsi="Calibri" w:cs="Calibri"/>
                <w:lang w:eastAsia="zh-CN"/>
              </w:rPr>
              <w:t>8.</w:t>
            </w:r>
            <w:r>
              <w:rPr>
                <w:rFonts w:ascii="Calibri" w:hAnsi="Calibri" w:cs="Calibri"/>
                <w:lang w:eastAsia="zh-CN"/>
              </w:rPr>
              <w:t>5</w:t>
            </w:r>
            <w:r w:rsidRPr="007F7BAE">
              <w:rPr>
                <w:rFonts w:ascii="Calibri" w:hAnsi="Calibri" w:cs="Calibri"/>
                <w:lang w:eastAsia="zh-CN"/>
              </w:rPr>
              <w:t>.</w:t>
            </w:r>
            <w:r>
              <w:rPr>
                <w:rFonts w:ascii="Calibri" w:hAnsi="Calibri" w:cs="Calibri"/>
                <w:lang w:eastAsia="zh-CN"/>
              </w:rPr>
              <w:t>3</w:t>
            </w:r>
            <w:r w:rsidRPr="007F7BAE">
              <w:rPr>
                <w:rFonts w:ascii="Calibri" w:hAnsi="Calibri" w:cs="Calibri"/>
                <w:lang w:eastAsia="zh-CN"/>
              </w:rPr>
              <w:t>.</w:t>
            </w:r>
            <w:r>
              <w:rPr>
                <w:rFonts w:ascii="Calibri" w:hAnsi="Calibri" w:cs="Calibri"/>
                <w:lang w:eastAsia="zh-CN"/>
              </w:rPr>
              <w:t>4</w:t>
            </w:r>
            <w:r w:rsidRPr="007F7BAE">
              <w:rPr>
                <w:rFonts w:ascii="Calibri" w:hAnsi="Calibri" w:cs="Calibri"/>
                <w:lang w:eastAsia="zh-CN"/>
              </w:rPr>
              <w:tab/>
            </w:r>
          </w:p>
        </w:tc>
        <w:tc>
          <w:tcPr>
            <w:tcW w:w="2353" w:type="dxa"/>
            <w:shd w:val="clear" w:color="auto" w:fill="FFFFFF" w:themeFill="background1"/>
          </w:tcPr>
          <w:p w14:paraId="6627B390" w14:textId="4E315625" w:rsidR="00B51DF9" w:rsidRDefault="00B51DF9" w:rsidP="00B51DF9">
            <w:pPr>
              <w:rPr>
                <w:rFonts w:ascii="Calibri" w:hAnsi="Calibri" w:cs="Calibri"/>
                <w:lang w:eastAsia="zh-CN"/>
              </w:rPr>
            </w:pPr>
            <w:r w:rsidRPr="00613405">
              <w:rPr>
                <w:rFonts w:ascii="Calibri" w:hAnsi="Calibri" w:cs="Calibri" w:hint="eastAsia"/>
              </w:rPr>
              <w:t>TBD</w:t>
            </w:r>
          </w:p>
        </w:tc>
      </w:tr>
    </w:tbl>
    <w:p w14:paraId="1204967F" w14:textId="77777777" w:rsidR="0024661B" w:rsidRDefault="0024661B" w:rsidP="0040469B">
      <w:pPr>
        <w:rPr>
          <w:rFonts w:ascii="Arial" w:hAnsi="Arial" w:cs="Arial"/>
          <w:lang w:val="en-GB"/>
        </w:rPr>
      </w:pPr>
    </w:p>
    <w:p w14:paraId="791F657F" w14:textId="7C0B7622" w:rsidR="002E6C4F" w:rsidRPr="002E6C4F" w:rsidRDefault="002E6C4F" w:rsidP="002E6C4F">
      <w:pPr>
        <w:rPr>
          <w:rFonts w:ascii="Arial" w:hAnsi="Arial" w:cs="Arial"/>
          <w:lang w:val="en-GB"/>
        </w:rPr>
      </w:pPr>
      <w:r>
        <w:rPr>
          <w:rFonts w:ascii="Arial" w:hAnsi="Arial" w:cs="Arial"/>
          <w:lang w:val="en-GB"/>
        </w:rPr>
        <w:t xml:space="preserve">If companies agree on option 2, existing sections that should be revised are listed in </w:t>
      </w:r>
      <w:r>
        <w:rPr>
          <w:rFonts w:ascii="Arial" w:hAnsi="Arial" w:cs="Arial"/>
          <w:lang w:val="en-GB"/>
        </w:rPr>
        <w:fldChar w:fldCharType="begin"/>
      </w:r>
      <w:r>
        <w:rPr>
          <w:rFonts w:ascii="Arial" w:hAnsi="Arial" w:cs="Arial"/>
          <w:lang w:val="en-GB"/>
        </w:rPr>
        <w:instrText xml:space="preserve"> REF _Ref85747639 \h </w:instrText>
      </w:r>
      <w:r>
        <w:rPr>
          <w:rFonts w:ascii="Arial" w:hAnsi="Arial" w:cs="Arial"/>
          <w:lang w:val="en-GB"/>
        </w:rPr>
      </w:r>
      <w:r>
        <w:rPr>
          <w:rFonts w:ascii="Arial" w:hAnsi="Arial" w:cs="Arial"/>
          <w:lang w:val="en-GB"/>
        </w:rPr>
        <w:fldChar w:fldCharType="separate"/>
      </w:r>
      <w:r w:rsidRPr="00977FBA">
        <w:rPr>
          <w:rFonts w:ascii="Arial" w:hAnsi="Arial"/>
        </w:rPr>
        <w:t xml:space="preserve">Table </w:t>
      </w:r>
      <w:r>
        <w:rPr>
          <w:rFonts w:ascii="Arial" w:hAnsi="Arial"/>
          <w:noProof/>
        </w:rPr>
        <w:t>2</w:t>
      </w:r>
      <w:r>
        <w:rPr>
          <w:rFonts w:ascii="Arial" w:hAnsi="Arial" w:cs="Arial"/>
          <w:lang w:val="en-GB"/>
        </w:rPr>
        <w:fldChar w:fldCharType="end"/>
      </w:r>
      <w:r>
        <w:rPr>
          <w:rFonts w:ascii="Arial" w:hAnsi="Arial" w:cs="Arial"/>
          <w:lang w:val="en-GB"/>
        </w:rPr>
        <w:t>. If we want to clarify the criteria that Network configures, conditions for UE to enter the relaxation mode, and minimum requirement that UE needs to follow, sub-</w:t>
      </w:r>
      <w:r w:rsidR="00914BFA">
        <w:rPr>
          <w:rFonts w:ascii="Arial" w:hAnsi="Arial" w:cs="Arial"/>
          <w:lang w:val="en-GB"/>
        </w:rPr>
        <w:t>paragraphs are needed</w:t>
      </w:r>
      <w:r>
        <w:rPr>
          <w:rFonts w:ascii="Arial" w:hAnsi="Arial" w:cs="Arial"/>
          <w:lang w:val="en-GB"/>
        </w:rPr>
        <w:t xml:space="preserve">. </w:t>
      </w:r>
    </w:p>
    <w:p w14:paraId="5026BCA2" w14:textId="77777777" w:rsidR="002E6C4F" w:rsidRPr="002E6C4F" w:rsidRDefault="002E6C4F" w:rsidP="0040469B">
      <w:pPr>
        <w:rPr>
          <w:rFonts w:ascii="Arial" w:hAnsi="Arial" w:cs="Arial"/>
          <w:lang w:val="en-GB"/>
        </w:rPr>
      </w:pPr>
    </w:p>
    <w:p w14:paraId="7E33985C" w14:textId="386413AC" w:rsidR="00984EC4" w:rsidRPr="00873E91" w:rsidRDefault="00984EC4" w:rsidP="00984EC4">
      <w:pPr>
        <w:pStyle w:val="af3"/>
        <w:jc w:val="center"/>
        <w:rPr>
          <w:rFonts w:ascii="Arial" w:hAnsi="Arial"/>
        </w:rPr>
      </w:pPr>
      <w:bookmarkStart w:id="12" w:name="_Ref85747639"/>
      <w:r w:rsidRPr="00977FBA">
        <w:rPr>
          <w:rFonts w:ascii="Arial" w:hAnsi="Arial"/>
        </w:rPr>
        <w:t xml:space="preserve">Table </w:t>
      </w:r>
      <w:r w:rsidRPr="00977FBA">
        <w:rPr>
          <w:rFonts w:ascii="Arial" w:hAnsi="Arial"/>
        </w:rPr>
        <w:fldChar w:fldCharType="begin"/>
      </w:r>
      <w:r w:rsidRPr="00977FBA">
        <w:rPr>
          <w:rFonts w:ascii="Arial" w:hAnsi="Arial"/>
        </w:rPr>
        <w:instrText xml:space="preserve"> SEQ Table \* ARABIC </w:instrText>
      </w:r>
      <w:r w:rsidRPr="00977FBA">
        <w:rPr>
          <w:rFonts w:ascii="Arial" w:hAnsi="Arial"/>
        </w:rPr>
        <w:fldChar w:fldCharType="separate"/>
      </w:r>
      <w:r>
        <w:rPr>
          <w:rFonts w:ascii="Arial" w:hAnsi="Arial"/>
          <w:noProof/>
        </w:rPr>
        <w:t>2</w:t>
      </w:r>
      <w:r w:rsidRPr="00977FBA">
        <w:rPr>
          <w:rFonts w:ascii="Arial" w:hAnsi="Arial"/>
        </w:rPr>
        <w:fldChar w:fldCharType="end"/>
      </w:r>
      <w:bookmarkEnd w:id="12"/>
      <w:r w:rsidRPr="009C5807">
        <w:rPr>
          <w:rFonts w:ascii="Arial" w:hAnsi="Arial"/>
        </w:rPr>
        <w:t xml:space="preserve">: </w:t>
      </w:r>
      <w:r w:rsidRPr="00873E91">
        <w:rPr>
          <w:rFonts w:ascii="Arial" w:hAnsi="Arial"/>
        </w:rPr>
        <w:t>Potential spec change</w:t>
      </w:r>
      <w:r>
        <w:rPr>
          <w:rFonts w:ascii="Arial" w:hAnsi="Arial"/>
        </w:rPr>
        <w:t xml:space="preserve"> if RAN4 agrees to only introduce </w:t>
      </w:r>
      <w:r w:rsidRPr="00873E91">
        <w:rPr>
          <w:rFonts w:ascii="Arial" w:hAnsi="Arial"/>
        </w:rPr>
        <w:t xml:space="preserve">new </w:t>
      </w:r>
      <w:r>
        <w:rPr>
          <w:rFonts w:ascii="Arial" w:hAnsi="Arial"/>
        </w:rPr>
        <w:t>tables</w:t>
      </w:r>
    </w:p>
    <w:tbl>
      <w:tblPr>
        <w:tblStyle w:val="af7"/>
        <w:tblW w:w="9629" w:type="dxa"/>
        <w:tblLook w:val="04A0" w:firstRow="1" w:lastRow="0" w:firstColumn="1" w:lastColumn="0" w:noHBand="0" w:noVBand="1"/>
      </w:tblPr>
      <w:tblGrid>
        <w:gridCol w:w="2807"/>
        <w:gridCol w:w="2093"/>
        <w:gridCol w:w="2395"/>
        <w:gridCol w:w="2334"/>
      </w:tblGrid>
      <w:tr w:rsidR="00B51DF9" w:rsidRPr="001C6DC8" w14:paraId="592438E6" w14:textId="099203E6" w:rsidTr="00AE4453">
        <w:tc>
          <w:tcPr>
            <w:tcW w:w="2807" w:type="dxa"/>
          </w:tcPr>
          <w:p w14:paraId="0084CA80" w14:textId="22093FB8" w:rsidR="00B51DF9" w:rsidRPr="001C6DC8" w:rsidRDefault="00B51DF9" w:rsidP="00B51DF9">
            <w:pPr>
              <w:rPr>
                <w:rFonts w:ascii="Calibri" w:hAnsi="Calibri" w:cs="Calibri"/>
                <w:b/>
                <w:lang w:eastAsia="zh-CN"/>
              </w:rPr>
            </w:pPr>
            <w:r>
              <w:rPr>
                <w:rFonts w:ascii="Calibri" w:hAnsi="Calibri" w:cs="Calibri"/>
                <w:b/>
                <w:lang w:eastAsia="zh-CN"/>
              </w:rPr>
              <w:t>RRM requirement</w:t>
            </w:r>
          </w:p>
        </w:tc>
        <w:tc>
          <w:tcPr>
            <w:tcW w:w="2093" w:type="dxa"/>
          </w:tcPr>
          <w:p w14:paraId="757988D3" w14:textId="13CD33E0" w:rsidR="00B51DF9" w:rsidDel="00B51DF9" w:rsidRDefault="00B51DF9" w:rsidP="00B51DF9">
            <w:pPr>
              <w:rPr>
                <w:rFonts w:ascii="Calibri" w:hAnsi="Calibri" w:cs="Calibri"/>
                <w:b/>
                <w:lang w:eastAsia="zh-CN"/>
              </w:rPr>
            </w:pPr>
            <w:r w:rsidRPr="001C6DC8">
              <w:rPr>
                <w:rFonts w:ascii="Calibri" w:hAnsi="Calibri" w:cs="Calibri"/>
                <w:b/>
                <w:lang w:eastAsia="zh-CN"/>
              </w:rPr>
              <w:t>Expected impact</w:t>
            </w:r>
          </w:p>
        </w:tc>
        <w:tc>
          <w:tcPr>
            <w:tcW w:w="2395" w:type="dxa"/>
          </w:tcPr>
          <w:p w14:paraId="015947CD" w14:textId="030BE7A2" w:rsidR="00B51DF9" w:rsidRPr="001C6DC8" w:rsidRDefault="00B51DF9" w:rsidP="00B51DF9">
            <w:pPr>
              <w:rPr>
                <w:rFonts w:ascii="Calibri" w:hAnsi="Calibri" w:cs="Calibri"/>
                <w:b/>
                <w:lang w:eastAsia="zh-CN"/>
              </w:rPr>
            </w:pPr>
            <w:r>
              <w:rPr>
                <w:rFonts w:ascii="Calibri" w:hAnsi="Calibri" w:cs="Calibri"/>
                <w:b/>
                <w:lang w:eastAsia="zh-CN"/>
              </w:rPr>
              <w:t>Section in 38.133</w:t>
            </w:r>
          </w:p>
        </w:tc>
        <w:tc>
          <w:tcPr>
            <w:tcW w:w="2334" w:type="dxa"/>
          </w:tcPr>
          <w:p w14:paraId="3BA8EE19" w14:textId="224474A2" w:rsidR="00B51DF9" w:rsidDel="00B51DF9" w:rsidRDefault="00B51DF9" w:rsidP="00B51DF9">
            <w:pPr>
              <w:rPr>
                <w:rFonts w:ascii="Calibri" w:hAnsi="Calibri" w:cs="Calibri"/>
                <w:b/>
                <w:lang w:eastAsia="zh-CN"/>
              </w:rPr>
            </w:pPr>
            <w:r>
              <w:rPr>
                <w:rFonts w:ascii="Calibri" w:hAnsi="Calibri" w:cs="Calibri"/>
                <w:b/>
              </w:rPr>
              <w:t xml:space="preserve">Volunteer </w:t>
            </w:r>
          </w:p>
        </w:tc>
      </w:tr>
      <w:tr w:rsidR="00B51DF9" w:rsidRPr="00CF5FD4" w14:paraId="782B1F50" w14:textId="09F20D1F" w:rsidTr="00AE4453">
        <w:tc>
          <w:tcPr>
            <w:tcW w:w="2807" w:type="dxa"/>
            <w:shd w:val="clear" w:color="auto" w:fill="FFFFFF" w:themeFill="background1"/>
          </w:tcPr>
          <w:p w14:paraId="0301FF03" w14:textId="77777777" w:rsidR="00B51DF9" w:rsidRPr="00CF5FD4" w:rsidRDefault="00B51DF9" w:rsidP="00B51DF9">
            <w:pPr>
              <w:rPr>
                <w:rFonts w:ascii="Calibri" w:hAnsi="Calibri" w:cs="Calibri"/>
                <w:lang w:eastAsia="zh-CN"/>
              </w:rPr>
            </w:pPr>
            <w:r w:rsidRPr="007F7BAE">
              <w:rPr>
                <w:rFonts w:ascii="Calibri" w:hAnsi="Calibri" w:cs="Calibri"/>
                <w:lang w:eastAsia="zh-CN"/>
              </w:rPr>
              <w:t>Minimum requirement</w:t>
            </w:r>
            <w:r w:rsidRPr="0024661B">
              <w:rPr>
                <w:rFonts w:ascii="Calibri" w:hAnsi="Calibri" w:cs="Calibri"/>
                <w:lang w:eastAsia="zh-CN"/>
              </w:rPr>
              <w:t xml:space="preserve"> </w:t>
            </w:r>
            <w:r>
              <w:rPr>
                <w:rFonts w:ascii="Calibri" w:hAnsi="Calibri" w:cs="Calibri"/>
                <w:lang w:eastAsia="zh-CN"/>
              </w:rPr>
              <w:t xml:space="preserve">for </w:t>
            </w:r>
            <w:r w:rsidRPr="00873E91">
              <w:rPr>
                <w:highlight w:val="cyan"/>
              </w:rPr>
              <w:t>SSB</w:t>
            </w:r>
            <w:r w:rsidRPr="009C5807">
              <w:t xml:space="preserve"> based</w:t>
            </w:r>
            <w:r>
              <w:rPr>
                <w:rFonts w:ascii="Calibri" w:hAnsi="Calibri" w:cs="Calibri"/>
                <w:lang w:eastAsia="zh-CN"/>
              </w:rPr>
              <w:t xml:space="preserve"> </w:t>
            </w:r>
            <w:r w:rsidRPr="00873E91">
              <w:rPr>
                <w:rFonts w:ascii="Calibri" w:hAnsi="Calibri" w:cs="Calibri"/>
                <w:highlight w:val="yellow"/>
                <w:lang w:eastAsia="zh-CN"/>
              </w:rPr>
              <w:t>radio link monitoring</w:t>
            </w:r>
            <w:r w:rsidRPr="007F7BAE">
              <w:rPr>
                <w:rFonts w:ascii="Calibri" w:hAnsi="Calibri" w:cs="Calibri"/>
                <w:lang w:eastAsia="zh-CN"/>
              </w:rPr>
              <w:t xml:space="preserve"> </w:t>
            </w:r>
            <w:r w:rsidRPr="0024661B">
              <w:rPr>
                <w:rFonts w:ascii="Calibri" w:hAnsi="Calibri" w:cs="Calibri"/>
                <w:lang w:eastAsia="zh-CN"/>
              </w:rPr>
              <w:t>for UE configured with relaxed measurement criterion</w:t>
            </w:r>
          </w:p>
        </w:tc>
        <w:tc>
          <w:tcPr>
            <w:tcW w:w="2093" w:type="dxa"/>
            <w:shd w:val="clear" w:color="auto" w:fill="FFFFFF" w:themeFill="background1"/>
          </w:tcPr>
          <w:p w14:paraId="0751B53E" w14:textId="424BD7C4" w:rsidR="00B51DF9" w:rsidRDefault="00B51DF9" w:rsidP="00B51DF9">
            <w:pPr>
              <w:rPr>
                <w:rFonts w:ascii="Calibri" w:hAnsi="Calibri" w:cs="Calibri"/>
                <w:lang w:eastAsia="zh-CN"/>
              </w:rPr>
            </w:pPr>
            <w:r>
              <w:rPr>
                <w:rFonts w:ascii="Calibri" w:hAnsi="Calibri" w:cs="Calibri"/>
                <w:lang w:eastAsia="zh-CN"/>
              </w:rPr>
              <w:t>C</w:t>
            </w:r>
            <w:r w:rsidRPr="0024661B">
              <w:rPr>
                <w:rFonts w:ascii="Calibri" w:hAnsi="Calibri" w:cs="Calibri"/>
                <w:lang w:eastAsia="zh-CN"/>
              </w:rPr>
              <w:t>riterion</w:t>
            </w:r>
            <w:r>
              <w:rPr>
                <w:rFonts w:ascii="Calibri" w:hAnsi="Calibri" w:cs="Calibri"/>
                <w:lang w:eastAsia="zh-CN"/>
              </w:rPr>
              <w:t>, fulfilled conditions and the corresponding relaxed minimum requirement</w:t>
            </w:r>
          </w:p>
        </w:tc>
        <w:tc>
          <w:tcPr>
            <w:tcW w:w="2395" w:type="dxa"/>
            <w:shd w:val="clear" w:color="auto" w:fill="FFFFFF" w:themeFill="background1"/>
          </w:tcPr>
          <w:p w14:paraId="7EA0C178" w14:textId="6B17B5B1" w:rsidR="00B51DF9" w:rsidRPr="00CF5FD4" w:rsidRDefault="00B51DF9" w:rsidP="00B51DF9">
            <w:pPr>
              <w:rPr>
                <w:rFonts w:ascii="Calibri" w:hAnsi="Calibri" w:cs="Calibri"/>
                <w:lang w:eastAsia="zh-CN"/>
              </w:rPr>
            </w:pPr>
            <w:r>
              <w:rPr>
                <w:rFonts w:ascii="Calibri" w:hAnsi="Calibri" w:cs="Calibri"/>
                <w:lang w:eastAsia="zh-CN"/>
              </w:rPr>
              <w:t xml:space="preserve">Revise </w:t>
            </w:r>
            <w:r w:rsidRPr="007F7BAE">
              <w:rPr>
                <w:rFonts w:ascii="Calibri" w:hAnsi="Calibri" w:cs="Calibri"/>
                <w:lang w:eastAsia="zh-CN"/>
              </w:rPr>
              <w:t>8.1.2.</w:t>
            </w:r>
            <w:r>
              <w:rPr>
                <w:rFonts w:ascii="Calibri" w:hAnsi="Calibri" w:cs="Calibri"/>
                <w:lang w:eastAsia="zh-CN"/>
              </w:rPr>
              <w:t>2</w:t>
            </w:r>
            <w:r w:rsidRPr="007F7BAE">
              <w:rPr>
                <w:rFonts w:ascii="Calibri" w:hAnsi="Calibri" w:cs="Calibri"/>
                <w:lang w:eastAsia="zh-CN"/>
              </w:rPr>
              <w:tab/>
            </w:r>
          </w:p>
        </w:tc>
        <w:tc>
          <w:tcPr>
            <w:tcW w:w="2334" w:type="dxa"/>
            <w:shd w:val="clear" w:color="auto" w:fill="FFFFFF" w:themeFill="background1"/>
          </w:tcPr>
          <w:p w14:paraId="07A4AAF9" w14:textId="373B2320" w:rsidR="00B51DF9" w:rsidRDefault="00B51DF9" w:rsidP="00B51DF9">
            <w:pPr>
              <w:rPr>
                <w:rFonts w:ascii="Calibri" w:hAnsi="Calibri" w:cs="Calibri"/>
                <w:lang w:eastAsia="zh-CN"/>
              </w:rPr>
            </w:pPr>
            <w:r>
              <w:rPr>
                <w:rFonts w:ascii="Calibri" w:hAnsi="Calibri" w:cs="Calibri" w:hint="eastAsia"/>
              </w:rPr>
              <w:t>TBD</w:t>
            </w:r>
          </w:p>
        </w:tc>
      </w:tr>
      <w:tr w:rsidR="00B51DF9" w:rsidRPr="00CF5FD4" w14:paraId="58BDBAB0" w14:textId="3BF71121" w:rsidTr="00AE4453">
        <w:tc>
          <w:tcPr>
            <w:tcW w:w="2807" w:type="dxa"/>
            <w:shd w:val="clear" w:color="auto" w:fill="FFFFFF" w:themeFill="background1"/>
          </w:tcPr>
          <w:p w14:paraId="7A90F5C6" w14:textId="77777777" w:rsidR="00B51DF9" w:rsidRPr="00CF5FD4" w:rsidRDefault="00B51DF9" w:rsidP="00B51DF9">
            <w:pPr>
              <w:rPr>
                <w:rFonts w:ascii="Calibri" w:hAnsi="Calibri" w:cs="Calibri"/>
                <w:lang w:eastAsia="zh-CN"/>
              </w:rPr>
            </w:pPr>
            <w:r w:rsidRPr="007F7BAE">
              <w:rPr>
                <w:rFonts w:ascii="Calibri" w:hAnsi="Calibri" w:cs="Calibri"/>
                <w:lang w:eastAsia="zh-CN"/>
              </w:rPr>
              <w:t>Minimum requirement</w:t>
            </w:r>
            <w:r w:rsidRPr="0024661B">
              <w:rPr>
                <w:rFonts w:ascii="Calibri" w:hAnsi="Calibri" w:cs="Calibri"/>
                <w:lang w:eastAsia="zh-CN"/>
              </w:rPr>
              <w:t xml:space="preserve"> </w:t>
            </w:r>
            <w:r>
              <w:rPr>
                <w:rFonts w:ascii="Calibri" w:hAnsi="Calibri" w:cs="Calibri"/>
                <w:lang w:eastAsia="zh-CN"/>
              </w:rPr>
              <w:t xml:space="preserve">for </w:t>
            </w:r>
            <w:r w:rsidRPr="00873E91">
              <w:rPr>
                <w:highlight w:val="cyan"/>
              </w:rPr>
              <w:t>CSI-RS</w:t>
            </w:r>
            <w:r w:rsidRPr="009C5807">
              <w:t xml:space="preserve"> based</w:t>
            </w:r>
            <w:r>
              <w:rPr>
                <w:rFonts w:ascii="Calibri" w:hAnsi="Calibri" w:cs="Calibri"/>
                <w:lang w:eastAsia="zh-CN"/>
              </w:rPr>
              <w:t xml:space="preserve"> </w:t>
            </w:r>
            <w:r w:rsidRPr="00873E91">
              <w:rPr>
                <w:rFonts w:ascii="Calibri" w:hAnsi="Calibri" w:cs="Calibri"/>
                <w:highlight w:val="yellow"/>
                <w:lang w:eastAsia="zh-CN"/>
              </w:rPr>
              <w:t>radio link monitoring</w:t>
            </w:r>
            <w:r w:rsidRPr="007F7BAE">
              <w:rPr>
                <w:rFonts w:ascii="Calibri" w:hAnsi="Calibri" w:cs="Calibri"/>
                <w:lang w:eastAsia="zh-CN"/>
              </w:rPr>
              <w:t xml:space="preserve"> </w:t>
            </w:r>
            <w:r w:rsidRPr="0024661B">
              <w:rPr>
                <w:rFonts w:ascii="Calibri" w:hAnsi="Calibri" w:cs="Calibri"/>
                <w:lang w:eastAsia="zh-CN"/>
              </w:rPr>
              <w:t>for UE configured with relaxed measurement criterion</w:t>
            </w:r>
          </w:p>
        </w:tc>
        <w:tc>
          <w:tcPr>
            <w:tcW w:w="2093" w:type="dxa"/>
            <w:shd w:val="clear" w:color="auto" w:fill="FFFFFF" w:themeFill="background1"/>
          </w:tcPr>
          <w:p w14:paraId="545ABF97" w14:textId="72A1474D" w:rsidR="00B51DF9" w:rsidRDefault="00B51DF9" w:rsidP="00B51DF9">
            <w:pPr>
              <w:rPr>
                <w:rFonts w:ascii="Calibri" w:hAnsi="Calibri" w:cs="Calibri"/>
                <w:lang w:eastAsia="zh-CN"/>
              </w:rPr>
            </w:pPr>
            <w:r>
              <w:rPr>
                <w:rFonts w:ascii="Calibri" w:hAnsi="Calibri" w:cs="Calibri"/>
                <w:lang w:eastAsia="zh-CN"/>
              </w:rPr>
              <w:t>C</w:t>
            </w:r>
            <w:r w:rsidRPr="0024661B">
              <w:rPr>
                <w:rFonts w:ascii="Calibri" w:hAnsi="Calibri" w:cs="Calibri"/>
                <w:lang w:eastAsia="zh-CN"/>
              </w:rPr>
              <w:t>riterion</w:t>
            </w:r>
            <w:r>
              <w:rPr>
                <w:rFonts w:ascii="Calibri" w:hAnsi="Calibri" w:cs="Calibri"/>
                <w:lang w:eastAsia="zh-CN"/>
              </w:rPr>
              <w:t>, fulfilled conditions and the corresponding relaxed minimum requirement</w:t>
            </w:r>
          </w:p>
        </w:tc>
        <w:tc>
          <w:tcPr>
            <w:tcW w:w="2395" w:type="dxa"/>
            <w:shd w:val="clear" w:color="auto" w:fill="FFFFFF" w:themeFill="background1"/>
          </w:tcPr>
          <w:p w14:paraId="26319F6C" w14:textId="334559C4" w:rsidR="00B51DF9" w:rsidRPr="00CF5FD4" w:rsidRDefault="00B51DF9" w:rsidP="00B51DF9">
            <w:pPr>
              <w:rPr>
                <w:rFonts w:ascii="Calibri" w:hAnsi="Calibri" w:cs="Calibri"/>
                <w:lang w:eastAsia="zh-CN"/>
              </w:rPr>
            </w:pPr>
            <w:r>
              <w:rPr>
                <w:rFonts w:ascii="Calibri" w:hAnsi="Calibri" w:cs="Calibri"/>
                <w:lang w:eastAsia="zh-CN"/>
              </w:rPr>
              <w:t xml:space="preserve">Revise </w:t>
            </w:r>
            <w:r w:rsidRPr="007F7BAE">
              <w:rPr>
                <w:rFonts w:ascii="Calibri" w:hAnsi="Calibri" w:cs="Calibri"/>
                <w:lang w:eastAsia="zh-CN"/>
              </w:rPr>
              <w:t>8.1.</w:t>
            </w:r>
            <w:r>
              <w:rPr>
                <w:rFonts w:ascii="Calibri" w:hAnsi="Calibri" w:cs="Calibri"/>
                <w:lang w:eastAsia="zh-CN"/>
              </w:rPr>
              <w:t>3</w:t>
            </w:r>
            <w:r w:rsidRPr="007F7BAE">
              <w:rPr>
                <w:rFonts w:ascii="Calibri" w:hAnsi="Calibri" w:cs="Calibri"/>
                <w:lang w:eastAsia="zh-CN"/>
              </w:rPr>
              <w:t>.</w:t>
            </w:r>
            <w:r>
              <w:rPr>
                <w:rFonts w:ascii="Calibri" w:hAnsi="Calibri" w:cs="Calibri"/>
                <w:lang w:eastAsia="zh-CN"/>
              </w:rPr>
              <w:t>2</w:t>
            </w:r>
            <w:r w:rsidRPr="007F7BAE">
              <w:rPr>
                <w:rFonts w:ascii="Calibri" w:hAnsi="Calibri" w:cs="Calibri"/>
                <w:lang w:eastAsia="zh-CN"/>
              </w:rPr>
              <w:tab/>
            </w:r>
          </w:p>
        </w:tc>
        <w:tc>
          <w:tcPr>
            <w:tcW w:w="2334" w:type="dxa"/>
            <w:shd w:val="clear" w:color="auto" w:fill="FFFFFF" w:themeFill="background1"/>
          </w:tcPr>
          <w:p w14:paraId="4E576D7D" w14:textId="72BF45E8" w:rsidR="00B51DF9" w:rsidRDefault="00B51DF9" w:rsidP="00B51DF9">
            <w:pPr>
              <w:rPr>
                <w:rFonts w:ascii="Calibri" w:hAnsi="Calibri" w:cs="Calibri"/>
                <w:lang w:eastAsia="zh-CN"/>
              </w:rPr>
            </w:pPr>
            <w:r w:rsidRPr="00613405">
              <w:rPr>
                <w:rFonts w:ascii="Calibri" w:hAnsi="Calibri" w:cs="Calibri" w:hint="eastAsia"/>
              </w:rPr>
              <w:t>TBD</w:t>
            </w:r>
          </w:p>
        </w:tc>
      </w:tr>
      <w:tr w:rsidR="00B51DF9" w:rsidRPr="00CF5FD4" w14:paraId="4280789B" w14:textId="41B03EC8" w:rsidTr="00AE4453">
        <w:tc>
          <w:tcPr>
            <w:tcW w:w="2807" w:type="dxa"/>
            <w:shd w:val="clear" w:color="auto" w:fill="FFFFFF" w:themeFill="background1"/>
          </w:tcPr>
          <w:p w14:paraId="53E0D828" w14:textId="77777777" w:rsidR="00B51DF9" w:rsidRPr="007F7BAE" w:rsidRDefault="00B51DF9" w:rsidP="00B51DF9">
            <w:pPr>
              <w:rPr>
                <w:rFonts w:ascii="Calibri" w:hAnsi="Calibri" w:cs="Calibri"/>
                <w:lang w:eastAsia="zh-CN"/>
              </w:rPr>
            </w:pPr>
            <w:r w:rsidRPr="007F7BAE">
              <w:rPr>
                <w:rFonts w:ascii="Calibri" w:hAnsi="Calibri" w:cs="Calibri"/>
                <w:lang w:eastAsia="zh-CN"/>
              </w:rPr>
              <w:t>Minimum requirement</w:t>
            </w:r>
            <w:r w:rsidRPr="0024661B">
              <w:rPr>
                <w:rFonts w:ascii="Calibri" w:hAnsi="Calibri" w:cs="Calibri"/>
                <w:lang w:eastAsia="zh-CN"/>
              </w:rPr>
              <w:t xml:space="preserve"> </w:t>
            </w:r>
            <w:r>
              <w:rPr>
                <w:rFonts w:ascii="Calibri" w:hAnsi="Calibri" w:cs="Calibri"/>
                <w:lang w:eastAsia="zh-CN"/>
              </w:rPr>
              <w:t xml:space="preserve">for </w:t>
            </w:r>
            <w:r w:rsidRPr="00873E91">
              <w:rPr>
                <w:highlight w:val="cyan"/>
              </w:rPr>
              <w:t>SSB</w:t>
            </w:r>
            <w:r w:rsidRPr="009C5807">
              <w:t xml:space="preserve"> based</w:t>
            </w:r>
            <w:r>
              <w:rPr>
                <w:rFonts w:ascii="Calibri" w:hAnsi="Calibri" w:cs="Calibri"/>
                <w:lang w:eastAsia="zh-CN"/>
              </w:rPr>
              <w:t xml:space="preserve"> </w:t>
            </w:r>
            <w:r w:rsidRPr="00873E91">
              <w:rPr>
                <w:rFonts w:ascii="Calibri" w:hAnsi="Calibri" w:cs="Calibri"/>
                <w:highlight w:val="yellow"/>
                <w:lang w:eastAsia="zh-CN"/>
              </w:rPr>
              <w:t>beam failure detection</w:t>
            </w:r>
            <w:r w:rsidRPr="007F7BAE">
              <w:rPr>
                <w:rFonts w:ascii="Calibri" w:hAnsi="Calibri" w:cs="Calibri"/>
                <w:lang w:eastAsia="zh-CN"/>
              </w:rPr>
              <w:t xml:space="preserve"> </w:t>
            </w:r>
            <w:r w:rsidRPr="0024661B">
              <w:rPr>
                <w:rFonts w:ascii="Calibri" w:hAnsi="Calibri" w:cs="Calibri"/>
                <w:lang w:eastAsia="zh-CN"/>
              </w:rPr>
              <w:t>for UE configured with relaxed measurement criterion</w:t>
            </w:r>
          </w:p>
        </w:tc>
        <w:tc>
          <w:tcPr>
            <w:tcW w:w="2093" w:type="dxa"/>
            <w:shd w:val="clear" w:color="auto" w:fill="FFFFFF" w:themeFill="background1"/>
          </w:tcPr>
          <w:p w14:paraId="792A07A6" w14:textId="303951A8" w:rsidR="00B51DF9" w:rsidRDefault="00B51DF9" w:rsidP="00B51DF9">
            <w:pPr>
              <w:rPr>
                <w:rFonts w:ascii="Calibri" w:hAnsi="Calibri" w:cs="Calibri"/>
                <w:lang w:eastAsia="zh-CN"/>
              </w:rPr>
            </w:pPr>
            <w:r>
              <w:rPr>
                <w:rFonts w:ascii="Calibri" w:hAnsi="Calibri" w:cs="Calibri"/>
                <w:lang w:eastAsia="zh-CN"/>
              </w:rPr>
              <w:t>C</w:t>
            </w:r>
            <w:r w:rsidRPr="0024661B">
              <w:rPr>
                <w:rFonts w:ascii="Calibri" w:hAnsi="Calibri" w:cs="Calibri"/>
                <w:lang w:eastAsia="zh-CN"/>
              </w:rPr>
              <w:t>riterion</w:t>
            </w:r>
            <w:r>
              <w:rPr>
                <w:rFonts w:ascii="Calibri" w:hAnsi="Calibri" w:cs="Calibri"/>
                <w:lang w:eastAsia="zh-CN"/>
              </w:rPr>
              <w:t>, fulfilled conditions and the corresponding relaxed minimum requirement</w:t>
            </w:r>
          </w:p>
        </w:tc>
        <w:tc>
          <w:tcPr>
            <w:tcW w:w="2395" w:type="dxa"/>
            <w:shd w:val="clear" w:color="auto" w:fill="FFFFFF" w:themeFill="background1"/>
          </w:tcPr>
          <w:p w14:paraId="73D160EE" w14:textId="392E0401" w:rsidR="00B51DF9" w:rsidRDefault="00B51DF9" w:rsidP="00B51DF9">
            <w:pPr>
              <w:rPr>
                <w:rFonts w:ascii="Calibri" w:hAnsi="Calibri" w:cs="Calibri"/>
                <w:lang w:eastAsia="zh-CN"/>
              </w:rPr>
            </w:pPr>
            <w:r>
              <w:rPr>
                <w:rFonts w:ascii="Calibri" w:hAnsi="Calibri" w:cs="Calibri"/>
                <w:lang w:eastAsia="zh-CN"/>
              </w:rPr>
              <w:t xml:space="preserve">Revise </w:t>
            </w:r>
            <w:r w:rsidRPr="007F7BAE">
              <w:rPr>
                <w:rFonts w:ascii="Calibri" w:hAnsi="Calibri" w:cs="Calibri"/>
                <w:lang w:eastAsia="zh-CN"/>
              </w:rPr>
              <w:t>8.</w:t>
            </w:r>
            <w:r>
              <w:rPr>
                <w:rFonts w:ascii="Calibri" w:hAnsi="Calibri" w:cs="Calibri"/>
                <w:lang w:eastAsia="zh-CN"/>
              </w:rPr>
              <w:t>5</w:t>
            </w:r>
            <w:r w:rsidRPr="007F7BAE">
              <w:rPr>
                <w:rFonts w:ascii="Calibri" w:hAnsi="Calibri" w:cs="Calibri"/>
                <w:lang w:eastAsia="zh-CN"/>
              </w:rPr>
              <w:t>.2.</w:t>
            </w:r>
            <w:r>
              <w:rPr>
                <w:rFonts w:ascii="Calibri" w:hAnsi="Calibri" w:cs="Calibri"/>
                <w:lang w:eastAsia="zh-CN"/>
              </w:rPr>
              <w:t>2</w:t>
            </w:r>
            <w:r w:rsidRPr="007F7BAE">
              <w:rPr>
                <w:rFonts w:ascii="Calibri" w:hAnsi="Calibri" w:cs="Calibri"/>
                <w:lang w:eastAsia="zh-CN"/>
              </w:rPr>
              <w:tab/>
            </w:r>
          </w:p>
        </w:tc>
        <w:tc>
          <w:tcPr>
            <w:tcW w:w="2334" w:type="dxa"/>
            <w:shd w:val="clear" w:color="auto" w:fill="FFFFFF" w:themeFill="background1"/>
          </w:tcPr>
          <w:p w14:paraId="0A20D884" w14:textId="2EE9D9D5" w:rsidR="00B51DF9" w:rsidRDefault="00B51DF9" w:rsidP="00B51DF9">
            <w:pPr>
              <w:rPr>
                <w:rFonts w:ascii="Calibri" w:hAnsi="Calibri" w:cs="Calibri"/>
                <w:lang w:eastAsia="zh-CN"/>
              </w:rPr>
            </w:pPr>
            <w:r w:rsidRPr="00613405">
              <w:rPr>
                <w:rFonts w:ascii="Calibri" w:hAnsi="Calibri" w:cs="Calibri" w:hint="eastAsia"/>
              </w:rPr>
              <w:t>TBD</w:t>
            </w:r>
          </w:p>
        </w:tc>
      </w:tr>
      <w:tr w:rsidR="00B51DF9" w:rsidRPr="00CF5FD4" w14:paraId="067DC9F8" w14:textId="46B640AE" w:rsidTr="00AE4453">
        <w:tc>
          <w:tcPr>
            <w:tcW w:w="2807" w:type="dxa"/>
            <w:shd w:val="clear" w:color="auto" w:fill="FFFFFF" w:themeFill="background1"/>
          </w:tcPr>
          <w:p w14:paraId="69B2FE71" w14:textId="77777777" w:rsidR="00B51DF9" w:rsidRPr="007F7BAE" w:rsidRDefault="00B51DF9" w:rsidP="00B51DF9">
            <w:pPr>
              <w:rPr>
                <w:rFonts w:ascii="Calibri" w:hAnsi="Calibri" w:cs="Calibri"/>
                <w:lang w:eastAsia="zh-CN"/>
              </w:rPr>
            </w:pPr>
            <w:r w:rsidRPr="007F7BAE">
              <w:rPr>
                <w:rFonts w:ascii="Calibri" w:hAnsi="Calibri" w:cs="Calibri"/>
                <w:lang w:eastAsia="zh-CN"/>
              </w:rPr>
              <w:lastRenderedPageBreak/>
              <w:t>Minimum requirement</w:t>
            </w:r>
            <w:r w:rsidRPr="0024661B">
              <w:rPr>
                <w:rFonts w:ascii="Calibri" w:hAnsi="Calibri" w:cs="Calibri"/>
                <w:lang w:eastAsia="zh-CN"/>
              </w:rPr>
              <w:t xml:space="preserve"> </w:t>
            </w:r>
            <w:r>
              <w:rPr>
                <w:rFonts w:ascii="Calibri" w:hAnsi="Calibri" w:cs="Calibri"/>
                <w:lang w:eastAsia="zh-CN"/>
              </w:rPr>
              <w:t xml:space="preserve">for </w:t>
            </w:r>
            <w:r w:rsidRPr="00873E91">
              <w:rPr>
                <w:highlight w:val="cyan"/>
              </w:rPr>
              <w:t>CSI-RS</w:t>
            </w:r>
            <w:r w:rsidRPr="009C5807">
              <w:t xml:space="preserve"> based</w:t>
            </w:r>
            <w:r>
              <w:rPr>
                <w:rFonts w:ascii="Calibri" w:hAnsi="Calibri" w:cs="Calibri"/>
                <w:lang w:eastAsia="zh-CN"/>
              </w:rPr>
              <w:t xml:space="preserve"> </w:t>
            </w:r>
            <w:r w:rsidRPr="00873E91">
              <w:rPr>
                <w:rFonts w:ascii="Calibri" w:hAnsi="Calibri" w:cs="Calibri"/>
                <w:highlight w:val="yellow"/>
                <w:lang w:eastAsia="zh-CN"/>
              </w:rPr>
              <w:t>beam failure detection</w:t>
            </w:r>
            <w:r w:rsidRPr="007F7BAE">
              <w:rPr>
                <w:rFonts w:ascii="Calibri" w:hAnsi="Calibri" w:cs="Calibri"/>
                <w:lang w:eastAsia="zh-CN"/>
              </w:rPr>
              <w:t xml:space="preserve"> </w:t>
            </w:r>
            <w:r w:rsidRPr="0024661B">
              <w:rPr>
                <w:rFonts w:ascii="Calibri" w:hAnsi="Calibri" w:cs="Calibri"/>
                <w:lang w:eastAsia="zh-CN"/>
              </w:rPr>
              <w:t>for UE configured with relaxed measurement criterion</w:t>
            </w:r>
          </w:p>
        </w:tc>
        <w:tc>
          <w:tcPr>
            <w:tcW w:w="2093" w:type="dxa"/>
            <w:shd w:val="clear" w:color="auto" w:fill="FFFFFF" w:themeFill="background1"/>
          </w:tcPr>
          <w:p w14:paraId="776761E7" w14:textId="21FE571A" w:rsidR="00B51DF9" w:rsidRDefault="00B51DF9" w:rsidP="00B51DF9">
            <w:pPr>
              <w:rPr>
                <w:rFonts w:ascii="Calibri" w:hAnsi="Calibri" w:cs="Calibri"/>
                <w:lang w:eastAsia="zh-CN"/>
              </w:rPr>
            </w:pPr>
            <w:r>
              <w:rPr>
                <w:rFonts w:ascii="Calibri" w:hAnsi="Calibri" w:cs="Calibri"/>
                <w:lang w:eastAsia="zh-CN"/>
              </w:rPr>
              <w:t>C</w:t>
            </w:r>
            <w:r w:rsidRPr="0024661B">
              <w:rPr>
                <w:rFonts w:ascii="Calibri" w:hAnsi="Calibri" w:cs="Calibri"/>
                <w:lang w:eastAsia="zh-CN"/>
              </w:rPr>
              <w:t>riterion</w:t>
            </w:r>
            <w:r>
              <w:rPr>
                <w:rFonts w:ascii="Calibri" w:hAnsi="Calibri" w:cs="Calibri"/>
                <w:lang w:eastAsia="zh-CN"/>
              </w:rPr>
              <w:t>, fulfilled conditions and the corresponding relaxed minimum requirement</w:t>
            </w:r>
          </w:p>
        </w:tc>
        <w:tc>
          <w:tcPr>
            <w:tcW w:w="2395" w:type="dxa"/>
            <w:shd w:val="clear" w:color="auto" w:fill="FFFFFF" w:themeFill="background1"/>
          </w:tcPr>
          <w:p w14:paraId="12D813D7" w14:textId="6CFCB828" w:rsidR="00B51DF9" w:rsidRDefault="00B51DF9" w:rsidP="00B51DF9">
            <w:pPr>
              <w:rPr>
                <w:rFonts w:ascii="Calibri" w:hAnsi="Calibri" w:cs="Calibri"/>
                <w:lang w:eastAsia="zh-CN"/>
              </w:rPr>
            </w:pPr>
            <w:r>
              <w:rPr>
                <w:rFonts w:ascii="Calibri" w:hAnsi="Calibri" w:cs="Calibri"/>
                <w:lang w:eastAsia="zh-CN"/>
              </w:rPr>
              <w:t xml:space="preserve">Revise </w:t>
            </w:r>
            <w:r w:rsidRPr="007F7BAE">
              <w:rPr>
                <w:rFonts w:ascii="Calibri" w:hAnsi="Calibri" w:cs="Calibri"/>
                <w:lang w:eastAsia="zh-CN"/>
              </w:rPr>
              <w:t>8.</w:t>
            </w:r>
            <w:r>
              <w:rPr>
                <w:rFonts w:ascii="Calibri" w:hAnsi="Calibri" w:cs="Calibri"/>
                <w:lang w:eastAsia="zh-CN"/>
              </w:rPr>
              <w:t>5</w:t>
            </w:r>
            <w:r w:rsidRPr="007F7BAE">
              <w:rPr>
                <w:rFonts w:ascii="Calibri" w:hAnsi="Calibri" w:cs="Calibri"/>
                <w:lang w:eastAsia="zh-CN"/>
              </w:rPr>
              <w:t>.</w:t>
            </w:r>
            <w:r>
              <w:rPr>
                <w:rFonts w:ascii="Calibri" w:hAnsi="Calibri" w:cs="Calibri"/>
                <w:lang w:eastAsia="zh-CN"/>
              </w:rPr>
              <w:t>3</w:t>
            </w:r>
            <w:r w:rsidRPr="007F7BAE">
              <w:rPr>
                <w:rFonts w:ascii="Calibri" w:hAnsi="Calibri" w:cs="Calibri"/>
                <w:lang w:eastAsia="zh-CN"/>
              </w:rPr>
              <w:t>.</w:t>
            </w:r>
            <w:r>
              <w:rPr>
                <w:rFonts w:ascii="Calibri" w:hAnsi="Calibri" w:cs="Calibri"/>
                <w:lang w:eastAsia="zh-CN"/>
              </w:rPr>
              <w:t>2</w:t>
            </w:r>
            <w:r w:rsidRPr="007F7BAE">
              <w:rPr>
                <w:rFonts w:ascii="Calibri" w:hAnsi="Calibri" w:cs="Calibri"/>
                <w:lang w:eastAsia="zh-CN"/>
              </w:rPr>
              <w:tab/>
            </w:r>
          </w:p>
        </w:tc>
        <w:tc>
          <w:tcPr>
            <w:tcW w:w="2334" w:type="dxa"/>
            <w:shd w:val="clear" w:color="auto" w:fill="FFFFFF" w:themeFill="background1"/>
          </w:tcPr>
          <w:p w14:paraId="23E92F13" w14:textId="5C56804B" w:rsidR="00B51DF9" w:rsidRDefault="00B51DF9" w:rsidP="00B51DF9">
            <w:pPr>
              <w:rPr>
                <w:rFonts w:ascii="Calibri" w:hAnsi="Calibri" w:cs="Calibri"/>
                <w:lang w:eastAsia="zh-CN"/>
              </w:rPr>
            </w:pPr>
            <w:r w:rsidRPr="00613405">
              <w:rPr>
                <w:rFonts w:ascii="Calibri" w:hAnsi="Calibri" w:cs="Calibri" w:hint="eastAsia"/>
              </w:rPr>
              <w:t>TBD</w:t>
            </w:r>
          </w:p>
        </w:tc>
      </w:tr>
    </w:tbl>
    <w:p w14:paraId="550E42D4" w14:textId="77777777" w:rsidR="0024661B" w:rsidRDefault="0024661B" w:rsidP="0040469B">
      <w:pPr>
        <w:rPr>
          <w:rFonts w:ascii="Arial" w:hAnsi="Arial" w:cs="Arial"/>
          <w:lang w:val="en-GB"/>
        </w:rPr>
      </w:pPr>
    </w:p>
    <w:p w14:paraId="4AD131E2" w14:textId="77777777" w:rsidR="001A3A80" w:rsidRPr="00AA0205" w:rsidRDefault="001A3A80" w:rsidP="001A3A80">
      <w:pPr>
        <w:rPr>
          <w:rFonts w:ascii="Calibri" w:hAnsi="Calibri" w:cs="Calibri"/>
          <w:lang w:eastAsia="zh-CN"/>
        </w:rPr>
      </w:pPr>
      <w:r w:rsidRPr="00914BFA">
        <w:rPr>
          <w:rFonts w:ascii="Arial" w:hAnsi="Arial" w:cs="Arial"/>
          <w:lang w:val="en-GB"/>
        </w:rPr>
        <w:t>We suggest RAN4 to agree on the CR work split based on above impact analysis on TS38.133.</w:t>
      </w:r>
      <w:r>
        <w:rPr>
          <w:rFonts w:ascii="Calibri" w:hAnsi="Calibri" w:cs="Calibri"/>
          <w:lang w:eastAsia="zh-CN"/>
        </w:rPr>
        <w:t xml:space="preserve"> </w:t>
      </w:r>
    </w:p>
    <w:p w14:paraId="4E5A1DC6" w14:textId="573156C3" w:rsidR="00BF2F79" w:rsidRPr="00914BFA" w:rsidRDefault="001A3A80" w:rsidP="00914BFA">
      <w:pPr>
        <w:pStyle w:val="af3"/>
        <w:jc w:val="both"/>
        <w:rPr>
          <w:rFonts w:ascii="Arial" w:hAnsi="Arial" w:cs="Arial"/>
          <w:i/>
          <w:sz w:val="22"/>
          <w:szCs w:val="22"/>
        </w:rPr>
      </w:pPr>
      <w:bookmarkStart w:id="13" w:name="_Ref85275820"/>
      <w:r w:rsidRPr="00914BFA">
        <w:rPr>
          <w:rFonts w:ascii="Arial" w:hAnsi="Arial" w:cs="Arial"/>
          <w:i/>
          <w:sz w:val="22"/>
          <w:szCs w:val="22"/>
        </w:rPr>
        <w:t xml:space="preserve">Proposal </w:t>
      </w:r>
      <w:r w:rsidRPr="00914BFA">
        <w:rPr>
          <w:rFonts w:ascii="Arial" w:hAnsi="Arial" w:cs="Arial"/>
          <w:i/>
          <w:sz w:val="22"/>
          <w:szCs w:val="22"/>
        </w:rPr>
        <w:fldChar w:fldCharType="begin"/>
      </w:r>
      <w:r w:rsidRPr="00914BFA">
        <w:rPr>
          <w:rFonts w:ascii="Arial" w:hAnsi="Arial" w:cs="Arial"/>
          <w:i/>
          <w:sz w:val="22"/>
          <w:szCs w:val="22"/>
        </w:rPr>
        <w:instrText xml:space="preserve"> SEQ Proposal \* ARABIC </w:instrText>
      </w:r>
      <w:r w:rsidRPr="00914BFA">
        <w:rPr>
          <w:rFonts w:ascii="Arial" w:hAnsi="Arial" w:cs="Arial"/>
          <w:i/>
          <w:sz w:val="22"/>
          <w:szCs w:val="22"/>
        </w:rPr>
        <w:fldChar w:fldCharType="separate"/>
      </w:r>
      <w:r w:rsidR="00914BFA">
        <w:rPr>
          <w:rFonts w:ascii="Arial" w:hAnsi="Arial" w:cs="Arial"/>
          <w:i/>
          <w:noProof/>
          <w:sz w:val="22"/>
          <w:szCs w:val="22"/>
        </w:rPr>
        <w:t>1</w:t>
      </w:r>
      <w:r w:rsidRPr="00914BFA">
        <w:rPr>
          <w:rFonts w:ascii="Arial" w:hAnsi="Arial" w:cs="Arial"/>
          <w:i/>
          <w:sz w:val="22"/>
          <w:szCs w:val="22"/>
        </w:rPr>
        <w:fldChar w:fldCharType="end"/>
      </w:r>
      <w:r w:rsidRPr="00914BFA">
        <w:rPr>
          <w:rFonts w:ascii="Arial" w:hAnsi="Arial" w:cs="Arial"/>
          <w:i/>
          <w:sz w:val="22"/>
          <w:szCs w:val="22"/>
        </w:rPr>
        <w:t>: RAN4 to agree</w:t>
      </w:r>
      <w:r w:rsidR="00451AF6">
        <w:rPr>
          <w:rFonts w:ascii="Arial" w:hAnsi="Arial" w:cs="Arial"/>
          <w:i/>
          <w:sz w:val="22"/>
          <w:szCs w:val="22"/>
        </w:rPr>
        <w:t xml:space="preserve"> on</w:t>
      </w:r>
      <w:r w:rsidRPr="00914BFA">
        <w:rPr>
          <w:rFonts w:ascii="Arial" w:hAnsi="Arial" w:cs="Arial"/>
          <w:i/>
          <w:sz w:val="22"/>
          <w:szCs w:val="22"/>
        </w:rPr>
        <w:t xml:space="preserve"> the </w:t>
      </w:r>
      <w:r w:rsidR="00451AF6" w:rsidRPr="00914BFA">
        <w:rPr>
          <w:rFonts w:ascii="Arial" w:hAnsi="Arial" w:cs="Arial"/>
          <w:i/>
          <w:sz w:val="22"/>
          <w:szCs w:val="22"/>
        </w:rPr>
        <w:t>TS 38.133</w:t>
      </w:r>
      <w:r w:rsidR="00451AF6">
        <w:rPr>
          <w:rFonts w:ascii="Arial" w:hAnsi="Arial" w:cs="Arial"/>
          <w:i/>
          <w:sz w:val="22"/>
          <w:szCs w:val="22"/>
        </w:rPr>
        <w:t xml:space="preserve"> </w:t>
      </w:r>
      <w:r w:rsidRPr="00914BFA">
        <w:rPr>
          <w:rFonts w:ascii="Arial" w:hAnsi="Arial" w:cs="Arial"/>
          <w:i/>
          <w:sz w:val="22"/>
          <w:szCs w:val="22"/>
        </w:rPr>
        <w:t>CR work split for Rel-17 power saving</w:t>
      </w:r>
      <w:bookmarkEnd w:id="13"/>
      <w:r w:rsidRPr="00914BFA">
        <w:rPr>
          <w:rFonts w:ascii="Arial" w:hAnsi="Arial" w:cs="Arial"/>
          <w:i/>
          <w:sz w:val="22"/>
          <w:szCs w:val="22"/>
        </w:rPr>
        <w:t xml:space="preserve"> </w:t>
      </w:r>
    </w:p>
    <w:bookmarkEnd w:id="0"/>
    <w:bookmarkEnd w:id="1"/>
    <w:bookmarkEnd w:id="4"/>
    <w:bookmarkEnd w:id="5"/>
    <w:bookmarkEnd w:id="6"/>
    <w:bookmarkEnd w:id="7"/>
    <w:bookmarkEnd w:id="8"/>
    <w:p w14:paraId="245A9E03" w14:textId="5AE31A35" w:rsidR="001A5AD5" w:rsidRPr="007D3999" w:rsidRDefault="008462ED" w:rsidP="001A5AD5">
      <w:pPr>
        <w:pStyle w:val="1"/>
        <w:rPr>
          <w:rFonts w:cs="Arial"/>
          <w:color w:val="000000" w:themeColor="text1"/>
          <w:lang w:val="en-US"/>
        </w:rPr>
      </w:pPr>
      <w:r>
        <w:rPr>
          <w:rFonts w:cs="Arial"/>
          <w:color w:val="000000" w:themeColor="text1"/>
          <w:lang w:val="en-US"/>
        </w:rPr>
        <w:t>4</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4646F194" w14:textId="77777777" w:rsidR="00914BFA" w:rsidRDefault="00914BFA" w:rsidP="00914BFA">
      <w:pPr>
        <w:pStyle w:val="TAL"/>
        <w:jc w:val="both"/>
        <w:rPr>
          <w:rFonts w:cs="Arial"/>
          <w:sz w:val="24"/>
        </w:rPr>
      </w:pPr>
      <w:r w:rsidRPr="004F6B7E">
        <w:rPr>
          <w:rFonts w:cs="Arial"/>
          <w:sz w:val="24"/>
        </w:rPr>
        <w:t xml:space="preserve">In this contribution, </w:t>
      </w:r>
      <w:r>
        <w:rPr>
          <w:rFonts w:cs="Arial"/>
          <w:sz w:val="24"/>
        </w:rPr>
        <w:t>we have the following observations:</w:t>
      </w:r>
    </w:p>
    <w:p w14:paraId="5C7642C6" w14:textId="7B5856BD" w:rsidR="00914BFA" w:rsidRPr="00914BFA" w:rsidRDefault="00914BFA" w:rsidP="00914BFA">
      <w:pPr>
        <w:pStyle w:val="TAL"/>
        <w:jc w:val="both"/>
        <w:rPr>
          <w:rFonts w:eastAsia="SimSun" w:cs="Arial"/>
          <w:b/>
          <w:i/>
          <w:sz w:val="24"/>
        </w:rPr>
      </w:pPr>
      <w:r w:rsidRPr="00914BFA">
        <w:rPr>
          <w:rFonts w:eastAsia="SimSun" w:cs="Arial"/>
          <w:b/>
          <w:i/>
          <w:sz w:val="24"/>
        </w:rPr>
        <w:fldChar w:fldCharType="begin"/>
      </w:r>
      <w:r w:rsidRPr="00914BFA">
        <w:rPr>
          <w:rFonts w:eastAsia="SimSun" w:cs="Arial"/>
          <w:b/>
          <w:i/>
          <w:sz w:val="24"/>
        </w:rPr>
        <w:instrText xml:space="preserve"> REF _Ref85748116 \h </w:instrText>
      </w:r>
      <w:r>
        <w:rPr>
          <w:rFonts w:eastAsia="SimSun" w:cs="Arial"/>
          <w:b/>
          <w:i/>
          <w:sz w:val="24"/>
        </w:rPr>
        <w:instrText xml:space="preserve"> \* MERGEFORMAT </w:instrText>
      </w:r>
      <w:r w:rsidRPr="00914BFA">
        <w:rPr>
          <w:rFonts w:eastAsia="SimSun" w:cs="Arial"/>
          <w:b/>
          <w:i/>
          <w:sz w:val="24"/>
        </w:rPr>
      </w:r>
      <w:r w:rsidRPr="00914BFA">
        <w:rPr>
          <w:rFonts w:eastAsia="SimSun" w:cs="Arial"/>
          <w:b/>
          <w:i/>
          <w:sz w:val="24"/>
        </w:rPr>
        <w:fldChar w:fldCharType="separate"/>
      </w:r>
      <w:r w:rsidR="00451AF6" w:rsidRPr="00451AF6">
        <w:rPr>
          <w:rFonts w:eastAsia="SimSun" w:cs="Arial"/>
          <w:b/>
          <w:i/>
          <w:sz w:val="24"/>
        </w:rPr>
        <w:t xml:space="preserve">Observation 1: There is no agreement on how RAN4 shall start the core part specification </w:t>
      </w:r>
      <w:r w:rsidRPr="00914BFA">
        <w:rPr>
          <w:rFonts w:eastAsia="SimSun" w:cs="Arial"/>
          <w:b/>
          <w:i/>
          <w:sz w:val="24"/>
        </w:rPr>
        <w:fldChar w:fldCharType="end"/>
      </w:r>
    </w:p>
    <w:p w14:paraId="08C0F661" w14:textId="77777777" w:rsidR="00914BFA" w:rsidRDefault="00914BFA" w:rsidP="00914BFA">
      <w:pPr>
        <w:pStyle w:val="af3"/>
        <w:rPr>
          <w:rFonts w:ascii="Arial" w:eastAsiaTheme="minorEastAsia" w:hAnsi="Arial" w:cs="Arial"/>
          <w:b w:val="0"/>
          <w:sz w:val="24"/>
          <w:szCs w:val="22"/>
        </w:rPr>
      </w:pPr>
      <w:r w:rsidRPr="0013617C">
        <w:rPr>
          <w:rFonts w:ascii="Arial" w:eastAsiaTheme="minorEastAsia" w:hAnsi="Arial" w:cs="Arial"/>
          <w:b w:val="0"/>
          <w:sz w:val="24"/>
          <w:szCs w:val="22"/>
        </w:rPr>
        <w:t>And we propose</w:t>
      </w:r>
    </w:p>
    <w:p w14:paraId="070496C9" w14:textId="272C0D9D" w:rsidR="00914BFA" w:rsidRPr="00914BFA" w:rsidRDefault="00914BFA" w:rsidP="00914BFA">
      <w:pPr>
        <w:rPr>
          <w:rFonts w:ascii="Arial" w:eastAsia="SimSun" w:hAnsi="Arial" w:cs="Arial"/>
          <w:b/>
          <w:i/>
        </w:rPr>
      </w:pPr>
      <w:r w:rsidRPr="00914BFA">
        <w:rPr>
          <w:rFonts w:ascii="Arial" w:eastAsia="SimSun" w:hAnsi="Arial" w:cs="Arial"/>
          <w:b/>
          <w:i/>
        </w:rPr>
        <w:fldChar w:fldCharType="begin"/>
      </w:r>
      <w:r w:rsidRPr="00914BFA">
        <w:rPr>
          <w:rFonts w:ascii="Arial" w:eastAsia="SimSun" w:hAnsi="Arial" w:cs="Arial"/>
          <w:b/>
          <w:i/>
        </w:rPr>
        <w:instrText xml:space="preserve"> </w:instrText>
      </w:r>
      <w:r w:rsidRPr="00914BFA">
        <w:rPr>
          <w:rFonts w:ascii="Arial" w:eastAsia="SimSun" w:hAnsi="Arial" w:cs="Arial" w:hint="eastAsia"/>
          <w:b/>
          <w:i/>
        </w:rPr>
        <w:instrText>REF _Ref85275820 \h</w:instrText>
      </w:r>
      <w:r w:rsidRPr="00914BFA">
        <w:rPr>
          <w:rFonts w:ascii="Arial" w:eastAsia="SimSun" w:hAnsi="Arial" w:cs="Arial"/>
          <w:b/>
          <w:i/>
        </w:rPr>
        <w:instrText xml:space="preserve"> </w:instrText>
      </w:r>
      <w:r>
        <w:rPr>
          <w:rFonts w:ascii="Arial" w:eastAsia="SimSun" w:hAnsi="Arial" w:cs="Arial"/>
          <w:b/>
          <w:i/>
        </w:rPr>
        <w:instrText xml:space="preserve"> \* MERGEFORMAT </w:instrText>
      </w:r>
      <w:r w:rsidRPr="00914BFA">
        <w:rPr>
          <w:rFonts w:ascii="Arial" w:eastAsia="SimSun" w:hAnsi="Arial" w:cs="Arial"/>
          <w:b/>
          <w:i/>
        </w:rPr>
      </w:r>
      <w:r w:rsidRPr="00914BFA">
        <w:rPr>
          <w:rFonts w:ascii="Arial" w:eastAsia="SimSun" w:hAnsi="Arial" w:cs="Arial"/>
          <w:b/>
          <w:i/>
        </w:rPr>
        <w:fldChar w:fldCharType="separate"/>
      </w:r>
      <w:r w:rsidR="00451AF6" w:rsidRPr="00451AF6">
        <w:rPr>
          <w:rFonts w:ascii="Arial" w:eastAsia="SimSun" w:hAnsi="Arial" w:cs="Arial"/>
          <w:b/>
          <w:i/>
        </w:rPr>
        <w:t>Proposal 1: RAN4 to agree on the TS 38.133 CR work split for Rel-17 power saving</w:t>
      </w:r>
      <w:r w:rsidRPr="00914BFA">
        <w:rPr>
          <w:rFonts w:ascii="Arial" w:eastAsia="SimSun"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06CF3EF9" w14:textId="005785DC" w:rsidR="00B50D41" w:rsidRPr="000632E3" w:rsidRDefault="00631D96" w:rsidP="00631D96">
      <w:pPr>
        <w:pStyle w:val="af8"/>
        <w:numPr>
          <w:ilvl w:val="0"/>
          <w:numId w:val="1"/>
        </w:numPr>
        <w:rPr>
          <w:rFonts w:ascii="Arial" w:hAnsi="Arial" w:cs="Arial"/>
        </w:rPr>
      </w:pPr>
      <w:bookmarkStart w:id="14" w:name="_Ref54180055"/>
      <w:bookmarkStart w:id="15" w:name="_Ref47553521"/>
      <w:bookmarkStart w:id="16" w:name="_Ref7353143"/>
      <w:r w:rsidRPr="000632E3">
        <w:rPr>
          <w:rFonts w:ascii="Arial" w:hAnsi="Arial" w:cs="Arial"/>
        </w:rPr>
        <w:t>R4-2103669</w:t>
      </w:r>
      <w:r w:rsidR="00AF4820" w:rsidRPr="000632E3">
        <w:rPr>
          <w:rFonts w:ascii="Arial" w:hAnsi="Arial" w:cs="Arial"/>
        </w:rPr>
        <w:t xml:space="preserve">, “Work Plan of R17 UE Power Saving Enhancements WI,” MediaTek Inc., </w:t>
      </w:r>
      <w:r w:rsidRPr="000632E3">
        <w:rPr>
          <w:rFonts w:ascii="Arial" w:hAnsi="Arial" w:cs="Arial"/>
        </w:rPr>
        <w:t>Ja</w:t>
      </w:r>
      <w:r w:rsidR="00D74509" w:rsidRPr="000632E3">
        <w:rPr>
          <w:rFonts w:ascii="Arial" w:hAnsi="Arial" w:cs="Arial"/>
        </w:rPr>
        <w:t>n</w:t>
      </w:r>
      <w:r w:rsidR="00AF4820" w:rsidRPr="000632E3">
        <w:rPr>
          <w:rFonts w:ascii="Arial" w:hAnsi="Arial" w:cs="Arial"/>
        </w:rPr>
        <w:t>., 202</w:t>
      </w:r>
      <w:r w:rsidRPr="000632E3">
        <w:rPr>
          <w:rFonts w:ascii="Arial" w:hAnsi="Arial" w:cs="Arial"/>
        </w:rPr>
        <w:t>1</w:t>
      </w:r>
      <w:r w:rsidR="00AF4820" w:rsidRPr="000632E3">
        <w:rPr>
          <w:rFonts w:ascii="Arial" w:hAnsi="Arial" w:cs="Arial"/>
        </w:rPr>
        <w:t>.</w:t>
      </w:r>
      <w:bookmarkEnd w:id="14"/>
    </w:p>
    <w:p w14:paraId="472AF36B" w14:textId="4CA0AD8C" w:rsidR="008A0668" w:rsidRPr="00516928" w:rsidRDefault="008A0668" w:rsidP="00146EC3">
      <w:pPr>
        <w:pStyle w:val="af8"/>
        <w:numPr>
          <w:ilvl w:val="0"/>
          <w:numId w:val="1"/>
        </w:numPr>
        <w:rPr>
          <w:rFonts w:ascii="Arial" w:hAnsi="Arial" w:cs="Arial"/>
        </w:rPr>
      </w:pPr>
      <w:bookmarkStart w:id="17" w:name="_Ref61286261"/>
      <w:r w:rsidRPr="00516928">
        <w:rPr>
          <w:rFonts w:ascii="Arial" w:hAnsi="Arial" w:cs="Arial"/>
        </w:rPr>
        <w:t>R4-2115348</w:t>
      </w:r>
      <w:r w:rsidR="005F73E8" w:rsidRPr="00516928">
        <w:rPr>
          <w:rFonts w:ascii="Arial" w:hAnsi="Arial" w:cs="Arial"/>
        </w:rPr>
        <w:t>, “</w:t>
      </w:r>
      <w:r w:rsidRPr="00516928">
        <w:rPr>
          <w:rFonts w:ascii="Arial" w:hAnsi="Arial" w:cs="Arial"/>
        </w:rPr>
        <w:t>WF on RLM/BFD relaxation for UE Power Saving enhancements</w:t>
      </w:r>
      <w:r w:rsidR="005F73E8" w:rsidRPr="00516928">
        <w:rPr>
          <w:rFonts w:ascii="Arial" w:hAnsi="Arial" w:cs="Arial"/>
        </w:rPr>
        <w:t xml:space="preserve">,” </w:t>
      </w:r>
      <w:r w:rsidR="0010425B" w:rsidRPr="00516928">
        <w:rPr>
          <w:rFonts w:ascii="Arial" w:hAnsi="Arial" w:cs="Arial"/>
        </w:rPr>
        <w:t>MediaTek, VIVO</w:t>
      </w:r>
      <w:r w:rsidR="005F73E8" w:rsidRPr="00516928">
        <w:rPr>
          <w:rFonts w:ascii="Arial" w:hAnsi="Arial" w:cs="Arial"/>
        </w:rPr>
        <w:t xml:space="preserve">, </w:t>
      </w:r>
      <w:r w:rsidRPr="00516928">
        <w:rPr>
          <w:rFonts w:ascii="Arial" w:hAnsi="Arial" w:cs="Arial"/>
        </w:rPr>
        <w:t>Aug.</w:t>
      </w:r>
      <w:r w:rsidR="005F73E8" w:rsidRPr="00516928">
        <w:rPr>
          <w:rFonts w:ascii="Arial" w:hAnsi="Arial" w:cs="Arial"/>
        </w:rPr>
        <w:t>, 202</w:t>
      </w:r>
      <w:r w:rsidR="00215DAC" w:rsidRPr="00516928">
        <w:rPr>
          <w:rFonts w:ascii="Arial" w:hAnsi="Arial" w:cs="Arial"/>
        </w:rPr>
        <w:t>1</w:t>
      </w:r>
      <w:r w:rsidR="005F73E8" w:rsidRPr="00516928">
        <w:rPr>
          <w:rFonts w:ascii="Arial" w:hAnsi="Arial" w:cs="Arial"/>
        </w:rPr>
        <w:t>.</w:t>
      </w:r>
      <w:bookmarkEnd w:id="17"/>
    </w:p>
    <w:bookmarkEnd w:id="15"/>
    <w:bookmarkEnd w:id="16"/>
    <w:p w14:paraId="3624D44D" w14:textId="77777777" w:rsidR="0040469B" w:rsidRPr="004A33A1" w:rsidRDefault="0040469B" w:rsidP="004A33A1">
      <w:pPr>
        <w:tabs>
          <w:tab w:val="left" w:pos="3625"/>
        </w:tabs>
        <w:ind w:left="2268" w:hanging="2268"/>
        <w:rPr>
          <w:rFonts w:ascii="Arial" w:hAnsi="Arial" w:cs="Arial"/>
          <w:bCs/>
        </w:rPr>
      </w:pPr>
    </w:p>
    <w:sectPr w:rsidR="0040469B" w:rsidRPr="004A33A1"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D75CD" w14:textId="77777777" w:rsidR="00AD4326" w:rsidRDefault="00AD4326">
      <w:r>
        <w:separator/>
      </w:r>
    </w:p>
  </w:endnote>
  <w:endnote w:type="continuationSeparator" w:id="0">
    <w:p w14:paraId="4D31BADA" w14:textId="77777777" w:rsidR="00AD4326" w:rsidRDefault="00AD4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89D4C" w14:textId="77777777" w:rsidR="00AD4326" w:rsidRDefault="00AD4326">
      <w:r>
        <w:separator/>
      </w:r>
    </w:p>
  </w:footnote>
  <w:footnote w:type="continuationSeparator" w:id="0">
    <w:p w14:paraId="63F1B477" w14:textId="77777777" w:rsidR="00AD4326" w:rsidRDefault="00AD43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8EF7394"/>
    <w:multiLevelType w:val="hybridMultilevel"/>
    <w:tmpl w:val="F2CC140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D22"/>
    <w:rsid w:val="00040007"/>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521"/>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96A"/>
    <w:rsid w:val="000D2B90"/>
    <w:rsid w:val="000D3479"/>
    <w:rsid w:val="000D3912"/>
    <w:rsid w:val="000D3AC1"/>
    <w:rsid w:val="000D5221"/>
    <w:rsid w:val="000D54FF"/>
    <w:rsid w:val="000D59E5"/>
    <w:rsid w:val="000D6373"/>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550"/>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EC3"/>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A80"/>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1C7"/>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2E2"/>
    <w:rsid w:val="00201647"/>
    <w:rsid w:val="00201987"/>
    <w:rsid w:val="00202B08"/>
    <w:rsid w:val="002031DE"/>
    <w:rsid w:val="00203524"/>
    <w:rsid w:val="002037C9"/>
    <w:rsid w:val="0020383F"/>
    <w:rsid w:val="0020429C"/>
    <w:rsid w:val="00204B3A"/>
    <w:rsid w:val="00204BCF"/>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61B"/>
    <w:rsid w:val="00246892"/>
    <w:rsid w:val="00246CD4"/>
    <w:rsid w:val="002472A0"/>
    <w:rsid w:val="0024766E"/>
    <w:rsid w:val="00247B7B"/>
    <w:rsid w:val="00247E26"/>
    <w:rsid w:val="00250A68"/>
    <w:rsid w:val="00250FBC"/>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869"/>
    <w:rsid w:val="002B2B2C"/>
    <w:rsid w:val="002B2B53"/>
    <w:rsid w:val="002B347C"/>
    <w:rsid w:val="002B3642"/>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4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2270"/>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C11"/>
    <w:rsid w:val="0041126E"/>
    <w:rsid w:val="004113E2"/>
    <w:rsid w:val="0041147C"/>
    <w:rsid w:val="004115F8"/>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1AF6"/>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3A1"/>
    <w:rsid w:val="004A37BA"/>
    <w:rsid w:val="004A3810"/>
    <w:rsid w:val="004A4AC0"/>
    <w:rsid w:val="004A4F72"/>
    <w:rsid w:val="004A5122"/>
    <w:rsid w:val="004A58CC"/>
    <w:rsid w:val="004A5BD3"/>
    <w:rsid w:val="004A63B7"/>
    <w:rsid w:val="004A656A"/>
    <w:rsid w:val="004A6801"/>
    <w:rsid w:val="004A6ADB"/>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B7FF0"/>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07EC7"/>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605"/>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02A"/>
    <w:rsid w:val="00740A5E"/>
    <w:rsid w:val="00740E78"/>
    <w:rsid w:val="007410AA"/>
    <w:rsid w:val="00741D42"/>
    <w:rsid w:val="0074277F"/>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97F8F"/>
    <w:rsid w:val="007A0A67"/>
    <w:rsid w:val="007A0C79"/>
    <w:rsid w:val="007A0DDE"/>
    <w:rsid w:val="007A0F43"/>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BAE"/>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3C0"/>
    <w:rsid w:val="00871500"/>
    <w:rsid w:val="00871C84"/>
    <w:rsid w:val="00872104"/>
    <w:rsid w:val="00872731"/>
    <w:rsid w:val="00872A76"/>
    <w:rsid w:val="00873E91"/>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BFA"/>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B54"/>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4EC4"/>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EF7"/>
    <w:rsid w:val="00995FB8"/>
    <w:rsid w:val="009965C2"/>
    <w:rsid w:val="009966B1"/>
    <w:rsid w:val="0099673F"/>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03"/>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B25"/>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502"/>
    <w:rsid w:val="00AD0D40"/>
    <w:rsid w:val="00AD190A"/>
    <w:rsid w:val="00AD1B18"/>
    <w:rsid w:val="00AD209D"/>
    <w:rsid w:val="00AD2FBF"/>
    <w:rsid w:val="00AD346E"/>
    <w:rsid w:val="00AD35ED"/>
    <w:rsid w:val="00AD3CAD"/>
    <w:rsid w:val="00AD4326"/>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453"/>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207"/>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1DF9"/>
    <w:rsid w:val="00B5268B"/>
    <w:rsid w:val="00B528D0"/>
    <w:rsid w:val="00B5311B"/>
    <w:rsid w:val="00B5388D"/>
    <w:rsid w:val="00B540B9"/>
    <w:rsid w:val="00B54CAA"/>
    <w:rsid w:val="00B54E2E"/>
    <w:rsid w:val="00B560A4"/>
    <w:rsid w:val="00B56472"/>
    <w:rsid w:val="00B56799"/>
    <w:rsid w:val="00B56D20"/>
    <w:rsid w:val="00B572BE"/>
    <w:rsid w:val="00B5738D"/>
    <w:rsid w:val="00B57407"/>
    <w:rsid w:val="00B5767A"/>
    <w:rsid w:val="00B57FE8"/>
    <w:rsid w:val="00B6080B"/>
    <w:rsid w:val="00B6106B"/>
    <w:rsid w:val="00B62962"/>
    <w:rsid w:val="00B63337"/>
    <w:rsid w:val="00B637B6"/>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A6B"/>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1C9"/>
    <w:rsid w:val="00CD738B"/>
    <w:rsid w:val="00CD7E9F"/>
    <w:rsid w:val="00CE04BA"/>
    <w:rsid w:val="00CE0B54"/>
    <w:rsid w:val="00CE0B9D"/>
    <w:rsid w:val="00CE126A"/>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B42"/>
    <w:rsid w:val="00DB6BAE"/>
    <w:rsid w:val="00DB6C58"/>
    <w:rsid w:val="00DB7027"/>
    <w:rsid w:val="00DB77EE"/>
    <w:rsid w:val="00DC00BD"/>
    <w:rsid w:val="00DC0355"/>
    <w:rsid w:val="00DC06DD"/>
    <w:rsid w:val="00DC0AF6"/>
    <w:rsid w:val="00DC0D84"/>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B2"/>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2E3"/>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AC2"/>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BF3"/>
    <w:rsid w:val="00FC3D7D"/>
    <w:rsid w:val="00FC3E0D"/>
    <w:rsid w:val="00FC45D1"/>
    <w:rsid w:val="00FC512A"/>
    <w:rsid w:val="00FC56AF"/>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FBC"/>
    <w:pPr>
      <w:widowControl w:val="0"/>
    </w:pPr>
    <w:rPr>
      <w:rFonts w:asciiTheme="minorHAnsi" w:eastAsiaTheme="minorEastAsia" w:hAnsiTheme="minorHAnsi" w:cstheme="minorBidi"/>
      <w:kern w:val="2"/>
      <w:sz w:val="24"/>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50FB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50FBC"/>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3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清單段落1"/>
    <w:basedOn w:val="a"/>
    <w:link w:val="af9"/>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597BD-6E82-4566-845E-A91CBE5D7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2021-10-22T14:52:00Z</dcterms:created>
  <dcterms:modified xsi:type="dcterms:W3CDTF">2021-10-22T15:49:00Z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